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11" w:rsidRPr="00123513" w:rsidRDefault="008C1D11" w:rsidP="008C1D11">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noProof/>
          <w:sz w:val="24"/>
          <w:szCs w:val="24"/>
        </w:rPr>
        <w:drawing>
          <wp:anchor distT="0" distB="0" distL="114300" distR="114300" simplePos="0" relativeHeight="251663360" behindDoc="0" locked="0" layoutInCell="1" hidden="0" allowOverlap="1" wp14:anchorId="61773FA3" wp14:editId="36D13631">
            <wp:simplePos x="0" y="0"/>
            <wp:positionH relativeFrom="column">
              <wp:posOffset>5064760</wp:posOffset>
            </wp:positionH>
            <wp:positionV relativeFrom="paragraph">
              <wp:posOffset>101438</wp:posOffset>
            </wp:positionV>
            <wp:extent cx="1551940" cy="1551940"/>
            <wp:effectExtent l="57150" t="57150" r="48260" b="4826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1940" cy="1551940"/>
                    </a:xfrm>
                    <a:prstGeom prst="rect">
                      <a:avLst/>
                    </a:prstGeom>
                    <a:ln w="63500">
                      <a:solidFill>
                        <a:srgbClr val="333333"/>
                      </a:solidFill>
                      <a:prstDash val="solid"/>
                    </a:ln>
                  </pic:spPr>
                </pic:pic>
              </a:graphicData>
            </a:graphic>
          </wp:anchor>
        </w:drawing>
      </w:r>
      <w:r w:rsidRPr="00123513">
        <w:rPr>
          <w:rFonts w:asciiTheme="minorBidi" w:eastAsia="Simplified Arabic" w:hAnsiTheme="minorBidi" w:cstheme="minorBidi"/>
          <w:sz w:val="24"/>
          <w:szCs w:val="24"/>
          <w:lang w:bidi="ar-IQ"/>
        </w:rPr>
        <w:t>Ministry of Higher Education and Scientific Research</w:t>
      </w:r>
    </w:p>
    <w:p w:rsidR="008C1D11" w:rsidRPr="00123513" w:rsidRDefault="008C1D11" w:rsidP="008C1D11">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Scientific supervision and evaluation device</w:t>
      </w:r>
    </w:p>
    <w:p w:rsidR="008C1D11" w:rsidRPr="00123513" w:rsidRDefault="008C1D11" w:rsidP="008C1D11">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lang w:bidi="ar-IQ"/>
        </w:rPr>
        <w:t>Department of Quality Assurance and Academic Accreditation</w:t>
      </w:r>
    </w:p>
    <w:p w:rsidR="008C1D11" w:rsidRPr="00123513" w:rsidRDefault="008C1D11" w:rsidP="008C1D11">
      <w:pPr>
        <w:shd w:val="clear" w:color="auto" w:fill="FFFFFF"/>
        <w:bidi w:val="0"/>
        <w:spacing w:line="276" w:lineRule="auto"/>
        <w:ind w:left="0" w:hanging="2"/>
        <w:jc w:val="left"/>
        <w:rPr>
          <w:rFonts w:asciiTheme="minorBidi" w:eastAsia="Simplified Arabic" w:hAnsiTheme="minorBidi" w:cstheme="minorBidi"/>
          <w:sz w:val="24"/>
          <w:szCs w:val="24"/>
          <w:lang w:bidi="ar-IQ"/>
        </w:rPr>
      </w:pPr>
      <w:r w:rsidRPr="00123513">
        <w:rPr>
          <w:rFonts w:asciiTheme="minorBidi" w:eastAsia="Simplified Arabic" w:hAnsiTheme="minorBidi" w:cstheme="minorBidi"/>
          <w:sz w:val="24"/>
          <w:szCs w:val="24"/>
          <w:rtl/>
          <w:lang w:bidi="ar-IQ"/>
        </w:rPr>
        <w:t xml:space="preserve">                  </w:t>
      </w:r>
      <w:r w:rsidRPr="00123513">
        <w:rPr>
          <w:rFonts w:asciiTheme="minorBidi" w:eastAsia="Simplified Arabic" w:hAnsiTheme="minorBidi" w:cstheme="minorBidi"/>
          <w:sz w:val="24"/>
          <w:szCs w:val="24"/>
          <w:lang w:bidi="ar-IQ"/>
        </w:rPr>
        <w:t>Accreditation Department</w:t>
      </w:r>
    </w:p>
    <w:p w:rsidR="007E3B85" w:rsidRDefault="00D8515C" w:rsidP="008C1D11">
      <w:pPr>
        <w:tabs>
          <w:tab w:val="left" w:pos="4563"/>
        </w:tabs>
        <w:ind w:left="5" w:hanging="7"/>
        <w:jc w:val="left"/>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description guide</w:t>
      </w:r>
    </w:p>
    <w:p w:rsidR="007E3B85" w:rsidRDefault="007E3B85" w:rsidP="00111C0C">
      <w:pPr>
        <w:ind w:left="5" w:hanging="7"/>
        <w:jc w:val="left"/>
        <w:rPr>
          <w:rFonts w:ascii="Simplified Arabic" w:eastAsia="Simplified Arabic" w:hAnsi="Simplified Arabic" w:cs="Simplified Arabic"/>
          <w:sz w:val="72"/>
          <w:szCs w:val="72"/>
        </w:rPr>
      </w:pPr>
    </w:p>
    <w:p w:rsidR="007E3B85" w:rsidRDefault="007E3B85">
      <w:pPr>
        <w:ind w:left="5" w:hanging="7"/>
        <w:jc w:val="left"/>
        <w:rPr>
          <w:rFonts w:ascii="Simplified Arabic" w:eastAsia="Simplified Arabic" w:hAnsi="Simplified Arabic" w:cs="Simplified Arabic"/>
          <w:sz w:val="72"/>
          <w:szCs w:val="72"/>
        </w:rPr>
      </w:pPr>
    </w:p>
    <w:p w:rsidR="007E3B85" w:rsidRDefault="007E3B85">
      <w:pPr>
        <w:ind w:left="5" w:hanging="7"/>
        <w:jc w:val="center"/>
        <w:rPr>
          <w:rFonts w:ascii="Simplified Arabic" w:eastAsia="Simplified Arabic" w:hAnsi="Simplified Arabic" w:cs="Simplified Arabic"/>
          <w:sz w:val="72"/>
          <w:szCs w:val="72"/>
        </w:rPr>
      </w:pPr>
    </w:p>
    <w:p w:rsidR="007E3B85" w:rsidRDefault="00111C0C">
      <w:pPr>
        <w:shd w:val="clear" w:color="auto" w:fill="FFFFFF"/>
        <w:ind w:left="0" w:hanging="2"/>
        <w:jc w:val="left"/>
        <w:rPr>
          <w:rFonts w:ascii="Traditional Arabic" w:eastAsia="Traditional Arabic" w:hAnsi="Traditional Arabic" w:cs="Traditional Arabic"/>
          <w:sz w:val="44"/>
          <w:szCs w:val="44"/>
        </w:rPr>
      </w:pPr>
      <w:r>
        <w:rPr>
          <w:noProof/>
        </w:rPr>
        <mc:AlternateContent>
          <mc:Choice Requires="wps">
            <w:drawing>
              <wp:anchor distT="0" distB="0" distL="114300" distR="114300" simplePos="0" relativeHeight="251659264" behindDoc="0" locked="0" layoutInCell="1" hidden="0" allowOverlap="1" wp14:anchorId="74ACB5B9" wp14:editId="20C46EF3">
                <wp:simplePos x="0" y="0"/>
                <wp:positionH relativeFrom="column">
                  <wp:posOffset>764540</wp:posOffset>
                </wp:positionH>
                <wp:positionV relativeFrom="paragraph">
                  <wp:posOffset>1398270</wp:posOffset>
                </wp:positionV>
                <wp:extent cx="4550410" cy="2923540"/>
                <wp:effectExtent l="19050" t="19050" r="21590" b="10160"/>
                <wp:wrapNone/>
                <wp:docPr id="2" name="مستطيل مستدير الزوايا 2"/>
                <wp:cNvGraphicFramePr/>
                <a:graphic xmlns:a="http://schemas.openxmlformats.org/drawingml/2006/main">
                  <a:graphicData uri="http://schemas.microsoft.com/office/word/2010/wordprocessingShape">
                    <wps:wsp>
                      <wps:cNvSpPr/>
                      <wps:spPr>
                        <a:xfrm>
                          <a:off x="0" y="0"/>
                          <a:ext cx="4550410" cy="29235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A60DA" w:rsidRDefault="007A60DA">
                            <w:pPr>
                              <w:spacing w:line="240" w:lineRule="auto"/>
                              <w:ind w:left="0" w:hanging="2"/>
                            </w:pPr>
                          </w:p>
                          <w:p w:rsidR="00111C0C" w:rsidRDefault="00111C0C" w:rsidP="00111C0C">
                            <w:pPr>
                              <w:spacing w:line="240" w:lineRule="auto"/>
                              <w:ind w:left="8" w:hanging="10"/>
                            </w:pPr>
                            <w:r w:rsidRPr="00254A94">
                              <w:rPr>
                                <w:rFonts w:ascii="Arial" w:eastAsia="Arial" w:hAnsi="Arial" w:cs="Arial"/>
                                <w:b/>
                                <w:bCs/>
                                <w:color w:val="000000"/>
                                <w:sz w:val="96"/>
                                <w:szCs w:val="96"/>
                              </w:rPr>
                              <w:t>Academic program and course 2024</w:t>
                            </w:r>
                          </w:p>
                          <w:p w:rsidR="007A60DA" w:rsidRDefault="007A60DA">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6" style="position:absolute;left:0;text-align:left;margin-left:60.2pt;margin-top:110.1pt;width:358.3pt;height:2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" fillcolor="#5b9bd5" strokecolor="#f2f2f2" strokeweight="3pt">
                <v:stroke startarrowwidth="narrow" startarrowlength="short" endarrowwidth="narrow" endarrowlength="short" joinstyle="miter"/>
                <v:textbox inset="2.53958mm,1.2694mm,2.53958mm,1.2694mm">
                  <w:txbxContent>
                    <w:p w:rsidR="007A60DA" w:rsidRDefault="007A60DA">
                      <w:pPr>
                        <w:spacing w:line="240" w:lineRule="auto"/>
                        <w:ind w:left="0" w:hanging="2"/>
                      </w:pPr>
                    </w:p>
                    <w:p w:rsidR="00111C0C" w:rsidRDefault="00111C0C" w:rsidP="00111C0C">
                      <w:pPr>
                        <w:spacing w:line="240" w:lineRule="auto"/>
                        <w:ind w:left="8" w:hanging="10"/>
                      </w:pPr>
                      <w:r w:rsidRPr="00254A94">
                        <w:rPr>
                          <w:rFonts w:ascii="Arial" w:eastAsia="Arial" w:hAnsi="Arial" w:cs="Arial"/>
                          <w:b/>
                          <w:bCs/>
                          <w:color w:val="000000"/>
                          <w:sz w:val="96"/>
                          <w:szCs w:val="96"/>
                        </w:rPr>
                        <w:t>Academic program and course 2024</w:t>
                      </w:r>
                    </w:p>
                    <w:p w:rsidR="007A60DA" w:rsidRDefault="007A60DA">
                      <w:pPr>
                        <w:spacing w:line="240" w:lineRule="auto"/>
                        <w:ind w:left="0" w:hanging="2"/>
                      </w:pPr>
                    </w:p>
                  </w:txbxContent>
                </v:textbox>
              </v:roundrect>
            </w:pict>
          </mc:Fallback>
        </mc:AlternateContent>
      </w:r>
      <w:r w:rsidR="00D8515C">
        <w:br w:type="page"/>
      </w:r>
      <w:r w:rsidR="00D8515C">
        <w:rPr>
          <w:rFonts w:ascii="Simplified Arabic" w:eastAsia="Simplified Arabic" w:hAnsi="Simplified Arabic" w:cs="Simplified Arabic"/>
          <w:b/>
          <w:sz w:val="44"/>
          <w:szCs w:val="44"/>
        </w:rPr>
        <w:lastRenderedPageBreak/>
        <w:t xml:space="preserve"> </w:t>
      </w:r>
      <w:r w:rsidR="00D8515C">
        <w:rPr>
          <w:rFonts w:ascii="Traditional Arabic" w:eastAsia="Traditional Arabic" w:hAnsi="Traditional Arabic" w:cs="Traditional Arabic"/>
          <w:b/>
          <w:sz w:val="44"/>
          <w:szCs w:val="44"/>
          <w:rtl/>
        </w:rPr>
        <w:t>the introduction:</w:t>
      </w:r>
      <w:r w:rsidR="00D8515C">
        <w:rPr>
          <w:rFonts w:ascii="Traditional Arabic" w:eastAsia="Traditional Arabic" w:hAnsi="Traditional Arabic" w:cs="Traditional Arabic"/>
          <w:b/>
          <w:sz w:val="44"/>
          <w:szCs w:val="44"/>
          <w:rtl/>
        </w:rPr>
        <w:tab/>
      </w:r>
      <w:r w:rsidR="00D8515C">
        <w:rPr>
          <w:rFonts w:ascii="Traditional Arabic" w:eastAsia="Traditional Arabic" w:hAnsi="Traditional Arabic" w:cs="Traditional Arabic"/>
          <w:b/>
          <w:sz w:val="44"/>
          <w:szCs w:val="44"/>
          <w:rtl/>
        </w:rPr>
        <w:tab/>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7E3B85" w:rsidRDefault="00D8515C">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7E3B85" w:rsidRDefault="00D8515C">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lastRenderedPageBreak/>
        <w:t>In this area, we can only emphasize the importance of writing descriptions of academic programs and courses to ensure the smooth conduct of the educational process.</w:t>
      </w: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spacing w:before="240"/>
        <w:ind w:left="1" w:hanging="3"/>
        <w:jc w:val="both"/>
        <w:rPr>
          <w:rFonts w:ascii="Traditional Arabic" w:eastAsia="Traditional Arabic" w:hAnsi="Traditional Arabic" w:cs="Traditional Arabic"/>
          <w:sz w:val="32"/>
          <w:szCs w:val="32"/>
        </w:rPr>
      </w:pPr>
    </w:p>
    <w:p w:rsidR="007E3B85" w:rsidRDefault="007E3B85">
      <w:pPr>
        <w:shd w:val="clear" w:color="auto" w:fill="FFFFFF"/>
        <w:ind w:left="1" w:hanging="3"/>
        <w:jc w:val="center"/>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7E3B85">
      <w:pPr>
        <w:shd w:val="clear" w:color="auto" w:fill="FFFFFF"/>
        <w:ind w:left="1" w:hanging="3"/>
        <w:jc w:val="left"/>
        <w:rPr>
          <w:rFonts w:ascii="Traditional Arabic" w:eastAsia="Traditional Arabic" w:hAnsi="Traditional Arabic" w:cs="Traditional Arabic"/>
          <w:sz w:val="32"/>
          <w:szCs w:val="32"/>
        </w:rPr>
      </w:pPr>
    </w:p>
    <w:p w:rsidR="007E3B85" w:rsidRDefault="00D8515C">
      <w:pPr>
        <w:shd w:val="clear" w:color="auto" w:fill="FFFFFF"/>
        <w:ind w:left="1" w:hanging="3"/>
        <w:jc w:val="left"/>
        <w:rPr>
          <w:sz w:val="32"/>
          <w:szCs w:val="32"/>
        </w:rPr>
      </w:pPr>
      <w:r>
        <w:rPr>
          <w:b/>
          <w:sz w:val="32"/>
          <w:szCs w:val="32"/>
          <w:rtl/>
        </w:rPr>
        <w:t>Concepts and terminology:</w:t>
      </w:r>
    </w:p>
    <w:p w:rsidR="007E3B85" w:rsidRDefault="007E3B85">
      <w:pPr>
        <w:shd w:val="clear" w:color="auto" w:fill="FFFFFF"/>
        <w:ind w:left="1" w:hanging="3"/>
        <w:jc w:val="left"/>
        <w:rPr>
          <w:sz w:val="32"/>
          <w:szCs w:val="32"/>
        </w:rPr>
      </w:pP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 xml:space="preserve">Description of the academic program </w:t>
      </w:r>
      <w:r>
        <w:rPr>
          <w:rFonts w:ascii="Simplified Arabic" w:eastAsia="Simplified Arabic" w:hAnsi="Simplified Arabic" w:cs="Simplified Arabic"/>
          <w:sz w:val="28"/>
          <w:szCs w:val="28"/>
          <w:u w:val="single"/>
        </w:rPr>
        <w:t xml:space="preserve">: </w:t>
      </w:r>
      <w:r>
        <w:rPr>
          <w:rFonts w:ascii="Simplified Arabic" w:eastAsia="Simplified Arabic" w:hAnsi="Simplified Arabic" w:cs="Simplified Arabic"/>
          <w:sz w:val="28"/>
          <w:szCs w:val="28"/>
          <w:rtl/>
        </w:rPr>
        <w:t>The description of the academic program provides a brief summary of its vision, mission, and goals, including an accurate description of the targeted learning outcomes according to specific learning strategies.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 xml:space="preserve">Course Description </w:t>
      </w:r>
      <w:r>
        <w:rPr>
          <w:rFonts w:ascii="Simplified Arabic" w:eastAsia="Simplified Arabic" w:hAnsi="Simplified Arabic" w:cs="Simplified Arabic"/>
          <w:color w:val="000000"/>
          <w:sz w:val="28"/>
          <w:szCs w:val="28"/>
          <w:u w:val="single"/>
        </w:rPr>
        <w:t xml:space="preserve">: </w:t>
      </w:r>
      <w:r>
        <w:rPr>
          <w:rFonts w:ascii="Simplified Arabic" w:eastAsia="Simplified Arabic" w:hAnsi="Simplified Arabic" w:cs="Simplified Arabic"/>
          <w:color w:val="000000"/>
          <w:sz w:val="28"/>
          <w:szCs w:val="28"/>
          <w:rtl/>
        </w:rPr>
        <w:t>Provides a necessary summary of the most important characteristics of the course and the learning outcomes expected of the student to achieve, demonstrating whether he or she has made the most of the available learning opportunities. It is derived from the program description.</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Program Vision: </w:t>
      </w:r>
      <w:r>
        <w:rPr>
          <w:rFonts w:ascii="Simplified Arabic" w:eastAsia="Simplified Arabic" w:hAnsi="Simplified Arabic" w:cs="Simplified Arabic"/>
          <w:sz w:val="28"/>
          <w:szCs w:val="28"/>
          <w:rtl/>
        </w:rPr>
        <w:t>An ambitious picture for the future of the academic program to be a developed, inspiring, motivating, realistic and applicable program.</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The program's mission: </w:t>
      </w:r>
      <w:r>
        <w:rPr>
          <w:rFonts w:ascii="Simplified Arabic" w:eastAsia="Simplified Arabic" w:hAnsi="Simplified Arabic" w:cs="Simplified Arabic"/>
          <w:sz w:val="28"/>
          <w:szCs w:val="28"/>
          <w:rtl/>
        </w:rPr>
        <w:t>It briefly explains the goals and activities necessary to achieve them, and also defines the program's development paths and directions.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lastRenderedPageBreak/>
        <w:t xml:space="preserve">Program objectives: </w:t>
      </w:r>
      <w:r>
        <w:rPr>
          <w:rFonts w:ascii="Simplified Arabic" w:eastAsia="Simplified Arabic" w:hAnsi="Simplified Arabic" w:cs="Simplified Arabic"/>
          <w:sz w:val="28"/>
          <w:szCs w:val="28"/>
          <w:rtl/>
        </w:rPr>
        <w:t>These are statements that describe what the academic program intends to achieve within a specific period of time and are measurable and observable.</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Curriculum structure: </w:t>
      </w:r>
      <w:r>
        <w:rPr>
          <w:rFonts w:ascii="Simplified Arabic" w:eastAsia="Simplified Arabic" w:hAnsi="Simplified Arabic" w:cs="Simplified Arabic"/>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7E3B85" w:rsidRDefault="00D8515C">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Learning outcomes: </w:t>
      </w:r>
      <w:r>
        <w:rPr>
          <w:rFonts w:ascii="Simplified Arabic" w:eastAsia="Simplified Arabic" w:hAnsi="Simplified Arabic" w:cs="Simplified Arabic"/>
          <w:sz w:val="28"/>
          <w:szCs w:val="28"/>
          <w:rtl/>
        </w:rPr>
        <w:t>A consistent set of knowledge, skills, and values that the student has acquired after the successful completion of the academic program. The learning outcomes for each course must be determined in a way that achieves the program objectives.</w:t>
      </w:r>
    </w:p>
    <w:p w:rsidR="007E3B85" w:rsidRDefault="00D8515C">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 xml:space="preserve">Teaching and learning strategies </w:t>
      </w:r>
      <w:r>
        <w:rPr>
          <w:rFonts w:ascii="Simplified Arabic" w:eastAsia="Simplified Arabic" w:hAnsi="Simplified Arabic" w:cs="Simplified Arabic"/>
          <w:color w:val="000000"/>
          <w:sz w:val="28"/>
          <w:szCs w:val="28"/>
          <w:rtl/>
        </w:rPr>
        <w:t>: They are the strategies used by the faculty member to develop the student’s teaching and learning, and they are plans that are followed to reach the learning goals. That is, it describes all curricular and extracurricular activities to achieve the learning outcomes of the programme.</w:t>
      </w: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pPr>
        <w:shd w:val="clear" w:color="auto" w:fill="FFFFFF"/>
        <w:ind w:left="1" w:hanging="3"/>
        <w:jc w:val="both"/>
        <w:rPr>
          <w:rFonts w:ascii="Simplified Arabic" w:eastAsia="Simplified Arabic" w:hAnsi="Simplified Arabic" w:cs="Simplified Arabic"/>
          <w:sz w:val="28"/>
          <w:szCs w:val="28"/>
        </w:rPr>
      </w:pPr>
    </w:p>
    <w:p w:rsidR="007E3B85" w:rsidRDefault="007E3B85" w:rsidP="00150AB6">
      <w:pPr>
        <w:shd w:val="clear" w:color="auto" w:fill="FFFFFF"/>
        <w:ind w:leftChars="0" w:firstLineChars="0" w:firstLine="0"/>
        <w:jc w:val="both"/>
        <w:rPr>
          <w:rFonts w:ascii="Simplified Arabic" w:eastAsia="Simplified Arabic" w:hAnsi="Simplified Arabic" w:cs="Simplified Arabic"/>
          <w:sz w:val="28"/>
          <w:szCs w:val="28"/>
          <w:rtl/>
        </w:rPr>
      </w:pPr>
    </w:p>
    <w:p w:rsidR="00150AB6" w:rsidRDefault="00150AB6" w:rsidP="00150AB6">
      <w:pPr>
        <w:shd w:val="clear" w:color="auto" w:fill="FFFFFF"/>
        <w:ind w:leftChars="0" w:firstLineChars="0" w:firstLine="0"/>
        <w:jc w:val="both"/>
        <w:rPr>
          <w:rFonts w:ascii="Simplified Arabic" w:eastAsia="Simplified Arabic" w:hAnsi="Simplified Arabic" w:cs="Simplified Arabic"/>
          <w:sz w:val="28"/>
          <w:szCs w:val="28"/>
        </w:rPr>
      </w:pPr>
    </w:p>
    <w:p w:rsidR="007E3B85" w:rsidRDefault="00860CCD" w:rsidP="00860CCD">
      <w:pPr>
        <w:ind w:left="1" w:hanging="3"/>
        <w:jc w:val="center"/>
        <w:rPr>
          <w:rFonts w:ascii="Traditional Arabic" w:eastAsia="Traditional Arabic" w:hAnsi="Traditional Arabic" w:cs="Traditional Arabic"/>
          <w:sz w:val="32"/>
          <w:szCs w:val="32"/>
        </w:rPr>
      </w:pPr>
      <w:r>
        <w:rPr>
          <w:rFonts w:ascii="Simplified Arabic" w:eastAsia="Simplified Arabic" w:hAnsi="Simplified Arabic" w:cs="Simplified Arabic"/>
          <w:b/>
          <w:noProof/>
          <w:sz w:val="32"/>
          <w:szCs w:val="32"/>
        </w:rPr>
        <w:lastRenderedPageBreak/>
        <w:drawing>
          <wp:inline distT="0" distB="0" distL="0" distR="0">
            <wp:extent cx="6049645" cy="5922645"/>
            <wp:effectExtent l="0" t="0" r="8255" b="1905"/>
            <wp:docPr id="5" name="صورة 5"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وصف المقرر انكليزي.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9645" cy="5922645"/>
                    </a:xfrm>
                    <a:prstGeom prst="rect">
                      <a:avLst/>
                    </a:prstGeom>
                    <a:noFill/>
                    <a:ln>
                      <a:noFill/>
                    </a:ln>
                  </pic:spPr>
                </pic:pic>
              </a:graphicData>
            </a:graphic>
          </wp:inline>
        </w:drawing>
      </w:r>
    </w:p>
    <w:p w:rsidR="00860CCD" w:rsidRDefault="00D8515C">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 </w:t>
      </w:r>
    </w:p>
    <w:p w:rsidR="00860CCD" w:rsidRDefault="00860CCD">
      <w:pPr>
        <w:shd w:val="clear" w:color="auto" w:fill="FFFFFF"/>
        <w:tabs>
          <w:tab w:val="left" w:pos="811"/>
        </w:tabs>
        <w:ind w:left="1" w:hanging="3"/>
        <w:jc w:val="both"/>
        <w:rPr>
          <w:rFonts w:ascii="Simplified Arabic" w:eastAsia="Simplified Arabic" w:hAnsi="Simplified Arabic" w:cs="Simplified Arabic"/>
          <w:sz w:val="28"/>
          <w:szCs w:val="28"/>
        </w:rPr>
      </w:pPr>
    </w:p>
    <w:p w:rsidR="00860CCD" w:rsidRDefault="00860CCD">
      <w:pPr>
        <w:shd w:val="clear" w:color="auto" w:fill="FFFFFF"/>
        <w:tabs>
          <w:tab w:val="left" w:pos="811"/>
        </w:tabs>
        <w:ind w:left="1" w:hanging="3"/>
        <w:jc w:val="both"/>
        <w:rPr>
          <w:rFonts w:ascii="Simplified Arabic" w:eastAsia="Simplified Arabic" w:hAnsi="Simplified Arabic" w:cs="Simplified Arabic"/>
          <w:sz w:val="28"/>
          <w:szCs w:val="28"/>
        </w:rPr>
      </w:pPr>
    </w:p>
    <w:p w:rsidR="00860CCD" w:rsidRDefault="00860CCD">
      <w:pPr>
        <w:shd w:val="clear" w:color="auto" w:fill="FFFFFF"/>
        <w:tabs>
          <w:tab w:val="left" w:pos="811"/>
        </w:tabs>
        <w:ind w:left="1" w:hanging="3"/>
        <w:jc w:val="both"/>
        <w:rPr>
          <w:rFonts w:ascii="Simplified Arabic" w:eastAsia="Simplified Arabic" w:hAnsi="Simplified Arabic" w:cs="Simplified Arabic"/>
          <w:sz w:val="28"/>
          <w:szCs w:val="28"/>
        </w:rPr>
      </w:pPr>
    </w:p>
    <w:p w:rsidR="00860CCD" w:rsidRDefault="00860CCD">
      <w:pPr>
        <w:shd w:val="clear" w:color="auto" w:fill="FFFFFF"/>
        <w:tabs>
          <w:tab w:val="left" w:pos="811"/>
        </w:tabs>
        <w:ind w:left="1" w:hanging="3"/>
        <w:jc w:val="both"/>
        <w:rPr>
          <w:rFonts w:ascii="Simplified Arabic" w:eastAsia="Simplified Arabic" w:hAnsi="Simplified Arabic" w:cs="Simplified Arabic"/>
          <w:sz w:val="28"/>
          <w:szCs w:val="28"/>
        </w:rPr>
      </w:pPr>
    </w:p>
    <w:p w:rsidR="00860CCD" w:rsidRDefault="00860CCD">
      <w:pPr>
        <w:shd w:val="clear" w:color="auto" w:fill="FFFFFF"/>
        <w:tabs>
          <w:tab w:val="left" w:pos="811"/>
        </w:tabs>
        <w:ind w:left="1" w:hanging="3"/>
        <w:jc w:val="both"/>
        <w:rPr>
          <w:rFonts w:ascii="Simplified Arabic" w:eastAsia="Simplified Arabic" w:hAnsi="Simplified Arabic" w:cs="Simplified Arabic"/>
          <w:sz w:val="28"/>
          <w:szCs w:val="28"/>
        </w:rPr>
      </w:pPr>
    </w:p>
    <w:p w:rsidR="00860CCD" w:rsidRDefault="00860CCD">
      <w:pPr>
        <w:shd w:val="clear" w:color="auto" w:fill="FFFFFF"/>
        <w:tabs>
          <w:tab w:val="left" w:pos="811"/>
        </w:tabs>
        <w:ind w:left="1" w:hanging="3"/>
        <w:jc w:val="both"/>
        <w:rPr>
          <w:rFonts w:ascii="Simplified Arabic" w:eastAsia="Simplified Arabic" w:hAnsi="Simplified Arabic" w:cs="Simplified Arabic"/>
          <w:sz w:val="28"/>
          <w:szCs w:val="28"/>
        </w:rPr>
      </w:pPr>
    </w:p>
    <w:p w:rsidR="00860CCD" w:rsidRDefault="00860CCD">
      <w:pPr>
        <w:shd w:val="clear" w:color="auto" w:fill="FFFFFF"/>
        <w:tabs>
          <w:tab w:val="left" w:pos="811"/>
        </w:tabs>
        <w:ind w:left="1" w:hanging="3"/>
        <w:jc w:val="both"/>
        <w:rPr>
          <w:rFonts w:ascii="Simplified Arabic" w:eastAsia="Simplified Arabic" w:hAnsi="Simplified Arabic" w:cs="Simplified Arabic"/>
          <w:sz w:val="28"/>
          <w:szCs w:val="28"/>
        </w:rPr>
      </w:pPr>
    </w:p>
    <w:p w:rsidR="007E3B85" w:rsidRDefault="00D8515C">
      <w:pPr>
        <w:shd w:val="clear" w:color="auto" w:fill="FFFFFF"/>
        <w:tabs>
          <w:tab w:val="left" w:pos="811"/>
        </w:tabs>
        <w:ind w:left="1" w:hanging="3"/>
        <w:jc w:val="both"/>
        <w:rPr>
          <w:rFonts w:ascii="Simplified Arabic" w:eastAsia="Simplified Arabic" w:hAnsi="Simplified Arabic" w:cs="Simplified Arabic"/>
          <w:sz w:val="28"/>
          <w:szCs w:val="28"/>
        </w:rPr>
      </w:pPr>
      <w:bookmarkStart w:id="0" w:name="_GoBack"/>
      <w:bookmarkEnd w:id="0"/>
      <w:r>
        <w:rPr>
          <w:rFonts w:ascii="Simplified Arabic" w:eastAsia="Simplified Arabic" w:hAnsi="Simplified Arabic" w:cs="Simplified Arabic"/>
          <w:sz w:val="28"/>
          <w:szCs w:val="28"/>
        </w:rPr>
        <w:lastRenderedPageBreak/>
        <w:tab/>
      </w:r>
    </w:p>
    <w:tbl>
      <w:tblPr>
        <w:tblStyle w:val="ad"/>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See the program</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The philosophy of the Department of Arabic Calligraphy and Ornamentation </w:t>
            </w:r>
            <w:r w:rsidR="00E53AA9">
              <w:rPr>
                <w:rFonts w:ascii="Simplified Arabic" w:eastAsia="Simplified Arabic" w:hAnsi="Simplified Arabic" w:cs="Simplified Arabic" w:hint="cs"/>
                <w:b/>
                <w:color w:val="333333"/>
                <w:rtl/>
              </w:rPr>
              <w:t xml:space="preserve">is based </w:t>
            </w:r>
            <w:r w:rsidR="00E53AA9" w:rsidRPr="00E53AA9">
              <w:rPr>
                <w:rFonts w:ascii="Simplified Arabic" w:eastAsia="Simplified Arabic" w:hAnsi="Simplified Arabic" w:cs="Simplified Arabic"/>
                <w:b/>
                <w:color w:val="333333"/>
                <w:rtl/>
              </w:rPr>
              <w:t>on achieving communication between originality and contemporaneity, communication with the living heritage of Islamic art that has not exhausted its aesthetic and applied dimensions, and communication with cultural developments that will strengthen the creative thought of the arts of Arabic calligraphy and decoration, in addition to developing scientific capabilities by developing Students’ skills in this field are enriched , through the breadth of the educational and aesthetic experience and its openness to its counterparts in other universities in the world.</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e"/>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message</w:t>
            </w:r>
          </w:p>
        </w:tc>
      </w:tr>
      <w:tr w:rsidR="007E3B85">
        <w:trPr>
          <w:jc w:val="right"/>
        </w:trPr>
        <w:tc>
          <w:tcPr>
            <w:tcW w:w="9642" w:type="dxa"/>
          </w:tcPr>
          <w:p w:rsidR="007E3B85" w:rsidRDefault="00D8515C">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Goals</w:t>
            </w:r>
          </w:p>
        </w:tc>
      </w:tr>
      <w:tr w:rsidR="007E3B85">
        <w:trPr>
          <w:jc w:val="right"/>
        </w:trPr>
        <w:tc>
          <w:tcPr>
            <w:tcW w:w="9642" w:type="dxa"/>
          </w:tcPr>
          <w:p w:rsidR="00E53AA9" w:rsidRPr="00E53AA9" w:rsidRDefault="00E53AA9" w:rsidP="00E53AA9">
            <w:pPr>
              <w:shd w:val="clear" w:color="auto" w:fill="FFFFFF"/>
              <w:suppressAutoHyphens w:val="0"/>
              <w:spacing w:line="240" w:lineRule="auto"/>
              <w:ind w:leftChars="0" w:firstLineChars="0" w:hanging="2"/>
              <w:textDirection w:val="lrTb"/>
              <w:textAlignment w:val="auto"/>
              <w:outlineLvl w:val="9"/>
              <w:rPr>
                <w:color w:val="000000"/>
                <w:position w:val="0"/>
                <w:sz w:val="23"/>
                <w:szCs w:val="23"/>
              </w:rPr>
            </w:pPr>
            <w:r>
              <w:rPr>
                <w:rFonts w:hint="cs"/>
                <w:b/>
                <w:bCs/>
                <w:color w:val="000000"/>
                <w:position w:val="0"/>
                <w:sz w:val="21"/>
                <w:szCs w:val="21"/>
                <w:bdr w:val="none" w:sz="0" w:space="0" w:color="auto" w:frame="1"/>
                <w:rtl/>
              </w:rPr>
              <w:t xml:space="preserve">1- </w:t>
            </w:r>
            <w:r w:rsidRPr="00E53AA9">
              <w:rPr>
                <w:color w:val="000000"/>
                <w:position w:val="0"/>
                <w:sz w:val="21"/>
                <w:szCs w:val="21"/>
                <w:bdr w:val="none" w:sz="0" w:space="0" w:color="auto" w:frame="1"/>
                <w:rtl/>
              </w:rPr>
              <w:t xml:space="preserve">Preparing academic and specialized calligraphers and decorators capable of implementing and presenting artistic projects in the arts of Arabic calligraphy and decoration, to meet the needs of the relevant state departments and the labor market, who hold a bachelor’s degree in the arts of Arabic calligraphy and decoration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jc w:val="center"/>
              <w:textDirection w:val="lrTb"/>
              <w:textAlignment w:val="auto"/>
              <w:outlineLvl w:val="9"/>
              <w:rPr>
                <w:color w:val="000000"/>
                <w:position w:val="0"/>
                <w:sz w:val="23"/>
                <w:szCs w:val="23"/>
              </w:rPr>
            </w:pPr>
            <w:r w:rsidRPr="00E53AA9">
              <w:rPr>
                <w:color w:val="000000"/>
                <w:position w:val="0"/>
                <w:sz w:val="21"/>
                <w:szCs w:val="21"/>
                <w:bdr w:val="none" w:sz="0" w:space="0" w:color="auto" w:frame="1"/>
              </w:rPr>
              <w:t xml:space="preserve">. </w:t>
            </w:r>
            <w:r>
              <w:rPr>
                <w:rFonts w:hint="cs"/>
                <w:color w:val="000000"/>
                <w:position w:val="0"/>
                <w:sz w:val="21"/>
                <w:szCs w:val="21"/>
                <w:bdr w:val="none" w:sz="0" w:space="0" w:color="auto" w:frame="1"/>
                <w:rtl/>
              </w:rPr>
              <w:t xml:space="preserve">2- </w:t>
            </w:r>
            <w:r w:rsidRPr="00E53AA9">
              <w:rPr>
                <w:color w:val="000000"/>
                <w:position w:val="0"/>
                <w:sz w:val="21"/>
                <w:szCs w:val="21"/>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3- </w:t>
            </w:r>
            <w:r w:rsidRPr="00E53AA9">
              <w:rPr>
                <w:color w:val="000000"/>
                <w:position w:val="0"/>
                <w:sz w:val="21"/>
                <w:szCs w:val="21"/>
                <w:bdr w:val="none" w:sz="0" w:space="0" w:color="auto" w:frame="1"/>
                <w:rtl/>
              </w:rPr>
              <w:t xml:space="preserve">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4- </w:t>
            </w:r>
            <w:r w:rsidRPr="00E53AA9">
              <w:rPr>
                <w:color w:val="000000"/>
                <w:position w:val="0"/>
                <w:sz w:val="21"/>
                <w:szCs w:val="21"/>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that serves the artistic process, scientific progress and the growing artistic awareness in Iraqi society </w:t>
            </w:r>
            <w:r w:rsidRPr="00E53AA9">
              <w:rPr>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firstLine="0"/>
              <w:textDirection w:val="lrTb"/>
              <w:textAlignment w:val="auto"/>
              <w:outlineLvl w:val="9"/>
              <w:rPr>
                <w:color w:val="000000"/>
                <w:position w:val="0"/>
                <w:sz w:val="23"/>
                <w:szCs w:val="23"/>
              </w:rPr>
            </w:pPr>
            <w:r w:rsidRPr="00E53AA9">
              <w:rPr>
                <w:color w:val="000000"/>
                <w:position w:val="0"/>
                <w:sz w:val="21"/>
                <w:szCs w:val="21"/>
                <w:bdr w:val="none" w:sz="0" w:space="0" w:color="auto" w:frame="1"/>
              </w:rPr>
              <w:t> </w:t>
            </w:r>
            <w:r>
              <w:rPr>
                <w:rFonts w:hint="cs"/>
                <w:color w:val="000000"/>
                <w:position w:val="0"/>
                <w:sz w:val="21"/>
                <w:szCs w:val="21"/>
                <w:bdr w:val="none" w:sz="0" w:space="0" w:color="auto" w:frame="1"/>
                <w:rtl/>
              </w:rPr>
              <w:t xml:space="preserve">5- </w:t>
            </w:r>
            <w:r w:rsidRPr="00E53AA9">
              <w:rPr>
                <w:color w:val="000000"/>
                <w:position w:val="0"/>
                <w:sz w:val="21"/>
                <w:szCs w:val="21"/>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Pr="00E53AA9">
              <w:rPr>
                <w:b/>
                <w:bCs/>
                <w:color w:val="000000"/>
                <w:position w:val="0"/>
                <w:sz w:val="21"/>
                <w:szCs w:val="21"/>
                <w:bdr w:val="none" w:sz="0" w:space="0" w:color="auto" w:frame="1"/>
              </w:rPr>
              <w:t>.</w:t>
            </w:r>
          </w:p>
          <w:p w:rsidR="00E53AA9" w:rsidRPr="00E53AA9" w:rsidRDefault="00E53AA9" w:rsidP="00E53AA9">
            <w:pPr>
              <w:shd w:val="clear" w:color="auto" w:fill="FFFFFF"/>
              <w:suppressAutoHyphens w:val="0"/>
              <w:spacing w:line="240" w:lineRule="auto"/>
              <w:ind w:leftChars="0" w:firstLineChars="0" w:hanging="2"/>
              <w:jc w:val="both"/>
              <w:textDirection w:val="lrTb"/>
              <w:textAlignment w:val="auto"/>
              <w:outlineLvl w:val="9"/>
              <w:rPr>
                <w:color w:val="000000"/>
                <w:position w:val="0"/>
                <w:sz w:val="23"/>
                <w:szCs w:val="23"/>
              </w:rPr>
            </w:pPr>
            <w:r w:rsidRPr="00E53AA9">
              <w:rPr>
                <w:color w:val="000000"/>
                <w:position w:val="0"/>
                <w:sz w:val="23"/>
                <w:szCs w:val="23"/>
              </w:rPr>
              <w:t> </w:t>
            </w:r>
          </w:p>
          <w:p w:rsidR="007E3B85" w:rsidRPr="00E53AA9" w:rsidRDefault="007E3B85">
            <w:pPr>
              <w:shd w:val="clear" w:color="auto" w:fill="FFFFFF"/>
              <w:spacing w:after="300"/>
              <w:ind w:left="0" w:hanging="2"/>
              <w:rPr>
                <w:rFonts w:ascii="Simplified Arabic" w:eastAsia="Simplified Arabic" w:hAnsi="Simplified Arabic" w:cs="Simplified Arabic"/>
                <w:b/>
                <w:color w:val="333333"/>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accreditation</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nothing</w:t>
            </w: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Other external influences</w:t>
            </w:r>
          </w:p>
        </w:tc>
      </w:tr>
      <w:tr w:rsidR="007E3B85">
        <w:trPr>
          <w:jc w:val="right"/>
        </w:trPr>
        <w:tc>
          <w:tcPr>
            <w:tcW w:w="9642" w:type="dxa"/>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0" w:hanging="2"/>
        <w:jc w:val="left"/>
        <w:rPr>
          <w:rFonts w:ascii="Simplified Arabic" w:eastAsia="Simplified Arabic" w:hAnsi="Simplified Arabic" w:cs="Simplified Arabic"/>
          <w:sz w:val="22"/>
          <w:szCs w:val="22"/>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trPr>
          <w:trHeight w:val="450"/>
          <w:jc w:val="right"/>
        </w:trPr>
        <w:tc>
          <w:tcPr>
            <w:tcW w:w="2341"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9</w:t>
            </w:r>
          </w:p>
        </w:tc>
        <w:tc>
          <w:tcPr>
            <w:tcW w:w="1825" w:type="dxa"/>
          </w:tcPr>
          <w:p w:rsidR="007E3B85" w:rsidRDefault="00B271BF"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16</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22.5%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College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w:t>
            </w:r>
          </w:p>
        </w:tc>
        <w:tc>
          <w:tcPr>
            <w:tcW w:w="1825" w:type="dxa"/>
          </w:tcPr>
          <w:p w:rsidR="007E3B85" w:rsidRDefault="00492AC4"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52</w:t>
            </w:r>
          </w:p>
        </w:tc>
        <w:tc>
          <w:tcPr>
            <w:tcW w:w="1825" w:type="dxa"/>
          </w:tcPr>
          <w:p w:rsidR="007E3B85" w:rsidRDefault="00F37828"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65%</w:t>
            </w:r>
          </w:p>
        </w:tc>
        <w:tc>
          <w:tcPr>
            <w:tcW w:w="1826" w:type="dxa"/>
          </w:tcPr>
          <w:p w:rsidR="007E3B85" w:rsidRDefault="00492AC4">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Basic course</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3B85" w:rsidRDefault="00D8515C" w:rsidP="00F37828">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nothing</w:t>
            </w: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5" w:type="dxa"/>
          </w:tcPr>
          <w:p w:rsidR="007E3B85" w:rsidRDefault="007E3B85" w:rsidP="00F37828">
            <w:pPr>
              <w:ind w:left="1" w:hanging="3"/>
              <w:jc w:val="center"/>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trPr>
          <w:jc w:val="right"/>
        </w:trPr>
        <w:tc>
          <w:tcPr>
            <w:tcW w:w="9629" w:type="dxa"/>
            <w:gridSpan w:val="5"/>
            <w:shd w:val="clear" w:color="auto" w:fill="DEEAF6"/>
          </w:tcPr>
          <w:p w:rsidR="007E3B85" w:rsidRDefault="00D8515C">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trPr>
          <w:jc w:val="right"/>
        </w:trPr>
        <w:tc>
          <w:tcPr>
            <w:tcW w:w="2159"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7E3B85" w:rsidRDefault="00D8515C">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trPr>
          <w:jc w:val="right"/>
        </w:trPr>
        <w:tc>
          <w:tcPr>
            <w:tcW w:w="2159" w:type="dxa"/>
            <w:shd w:val="clear" w:color="auto" w:fill="auto"/>
          </w:tcPr>
          <w:p w:rsidR="007E3B85" w:rsidRDefault="00DB78A4" w:rsidP="003A77B5">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fourth grade</w:t>
            </w:r>
          </w:p>
        </w:tc>
        <w:tc>
          <w:tcPr>
            <w:tcW w:w="1890" w:type="dxa"/>
            <w:shd w:val="clear" w:color="auto" w:fill="auto"/>
          </w:tcPr>
          <w:p w:rsidR="007E3B85" w:rsidRDefault="00C51F00" w:rsidP="00C51F0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G4-3</w:t>
            </w:r>
          </w:p>
        </w:tc>
        <w:tc>
          <w:tcPr>
            <w:tcW w:w="2160" w:type="dxa"/>
            <w:shd w:val="clear" w:color="auto" w:fill="auto"/>
          </w:tcPr>
          <w:p w:rsidR="007E3B85" w:rsidRDefault="00C51F00">
            <w:pPr>
              <w:ind w:left="0" w:hanging="2"/>
              <w:jc w:val="left"/>
              <w:textDirection w:val="lrTb"/>
              <w:rPr>
                <w:rFonts w:ascii="Simplified Arabic" w:eastAsia="Simplified Arabic" w:hAnsi="Simplified Arabic" w:cs="Simplified Arabic"/>
                <w:sz w:val="22"/>
                <w:szCs w:val="22"/>
                <w:lang w:bidi="ar-IQ"/>
              </w:rPr>
            </w:pPr>
            <w:r>
              <w:rPr>
                <w:rFonts w:ascii="Simplified Arabic" w:eastAsia="Simplified Arabic" w:hAnsi="Simplified Arabic" w:cs="Simplified Arabic" w:hint="cs"/>
                <w:sz w:val="22"/>
                <w:szCs w:val="22"/>
                <w:rtl/>
                <w:lang w:bidi="ar-IQ"/>
              </w:rPr>
              <w:t>Simulation</w:t>
            </w:r>
          </w:p>
        </w:tc>
        <w:tc>
          <w:tcPr>
            <w:tcW w:w="990" w:type="dxa"/>
            <w:shd w:val="clear" w:color="auto" w:fill="FFFFFF"/>
          </w:tcPr>
          <w:p w:rsidR="007E3B85" w:rsidRDefault="00DB78A4">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2</w:t>
            </w:r>
          </w:p>
        </w:tc>
        <w:tc>
          <w:tcPr>
            <w:tcW w:w="2430" w:type="dxa"/>
            <w:shd w:val="clear" w:color="auto" w:fill="FFFFFF"/>
          </w:tcPr>
          <w:p w:rsidR="007E3B85" w:rsidRDefault="00DB78A4">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1</w:t>
            </w:r>
          </w:p>
        </w:tc>
      </w:tr>
      <w:tr w:rsidR="007E3B85">
        <w:trPr>
          <w:jc w:val="right"/>
        </w:trPr>
        <w:tc>
          <w:tcPr>
            <w:tcW w:w="2159"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430" w:type="dxa"/>
          </w:tcPr>
          <w:p w:rsidR="007E3B85" w:rsidRDefault="007E3B85">
            <w:pPr>
              <w:ind w:left="0" w:hanging="2"/>
              <w:jc w:val="left"/>
              <w:textDirection w:val="lrTb"/>
              <w:rPr>
                <w:rFonts w:ascii="Simplified Arabic" w:eastAsia="Simplified Arabic" w:hAnsi="Simplified Arabic" w:cs="Simplified Arabic"/>
                <w:sz w:val="22"/>
                <w:szCs w:val="22"/>
              </w:rPr>
            </w:pP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7E3B85">
        <w:trPr>
          <w:jc w:val="right"/>
        </w:trPr>
        <w:tc>
          <w:tcPr>
            <w:tcW w:w="9615" w:type="dxa"/>
            <w:gridSpan w:val="2"/>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3B85">
        <w:trPr>
          <w:jc w:val="right"/>
        </w:trPr>
        <w:tc>
          <w:tcPr>
            <w:tcW w:w="3615" w:type="dxa"/>
          </w:tcPr>
          <w:p w:rsidR="007E3B85" w:rsidRDefault="00B56169" w:rsidP="00213FE9">
            <w:pPr>
              <w:ind w:left="1" w:hanging="3"/>
              <w:jc w:val="left"/>
              <w:rPr>
                <w:rFonts w:ascii="Sakkal Majalla" w:eastAsia="Sakkal Majalla" w:hAnsi="Sakkal Majalla" w:cs="Sakkal Majalla"/>
                <w:sz w:val="22"/>
                <w:szCs w:val="22"/>
              </w:rPr>
            </w:pPr>
            <w:r w:rsidRPr="00213FE9">
              <w:rPr>
                <w:rFonts w:hint="cs"/>
                <w:sz w:val="28"/>
                <w:szCs w:val="28"/>
                <w:rtl/>
                <w:lang w:bidi="ar-IQ"/>
              </w:rPr>
              <w:t>Cognitive goals</w:t>
            </w:r>
          </w:p>
        </w:tc>
        <w:tc>
          <w:tcPr>
            <w:tcW w:w="6000" w:type="dxa"/>
          </w:tcPr>
          <w:p w:rsidR="00C51F00" w:rsidRDefault="00C51F00" w:rsidP="00C51F00">
            <w:pPr>
              <w:autoSpaceDE w:val="0"/>
              <w:autoSpaceDN w:val="0"/>
              <w:adjustRightInd w:val="0"/>
              <w:ind w:left="1" w:hanging="3"/>
              <w:jc w:val="both"/>
              <w:rPr>
                <w:sz w:val="28"/>
                <w:szCs w:val="28"/>
                <w:lang w:bidi="ar-IQ"/>
              </w:rPr>
            </w:pPr>
            <w:r>
              <w:rPr>
                <w:rFonts w:hint="cs"/>
                <w:sz w:val="28"/>
                <w:szCs w:val="28"/>
                <w:rtl/>
                <w:lang w:bidi="ar-IQ"/>
              </w:rPr>
              <w:t>A - To be able to do the following at the end of the chapter</w:t>
            </w:r>
          </w:p>
          <w:p w:rsidR="00C51F00" w:rsidRDefault="00C51F00" w:rsidP="00C51F00">
            <w:pPr>
              <w:autoSpaceDE w:val="0"/>
              <w:autoSpaceDN w:val="0"/>
              <w:adjustRightInd w:val="0"/>
              <w:ind w:left="1" w:hanging="3"/>
              <w:jc w:val="both"/>
              <w:rPr>
                <w:sz w:val="28"/>
                <w:szCs w:val="28"/>
                <w:rtl/>
                <w:lang w:bidi="ar-IQ"/>
              </w:rPr>
            </w:pPr>
            <w:r>
              <w:rPr>
                <w:rFonts w:hint="cs"/>
                <w:sz w:val="28"/>
                <w:szCs w:val="28"/>
                <w:rtl/>
                <w:lang w:bidi="ar-IQ"/>
              </w:rPr>
              <w:lastRenderedPageBreak/>
              <w:t>2a- Knowing and understanding how to simulate linear composition and decorative composition.</w:t>
            </w:r>
          </w:p>
          <w:p w:rsidR="00C51F00" w:rsidRDefault="00C51F00" w:rsidP="00C51F00">
            <w:pPr>
              <w:autoSpaceDE w:val="0"/>
              <w:autoSpaceDN w:val="0"/>
              <w:adjustRightInd w:val="0"/>
              <w:ind w:left="1" w:hanging="3"/>
              <w:jc w:val="both"/>
              <w:rPr>
                <w:sz w:val="28"/>
                <w:szCs w:val="28"/>
                <w:rtl/>
                <w:lang w:bidi="ar-IQ"/>
              </w:rPr>
            </w:pPr>
            <w:r>
              <w:rPr>
                <w:rFonts w:hint="cs"/>
                <w:sz w:val="28"/>
                <w:szCs w:val="28"/>
                <w:rtl/>
                <w:lang w:bidi="ar-IQ"/>
              </w:rPr>
              <w:t>3a- Possessing clarity in the cognitive aspect in order to reach a high degree of sober scientific and artistic awareness .</w:t>
            </w:r>
          </w:p>
          <w:p w:rsidR="00C51F00" w:rsidRPr="00E4594B" w:rsidRDefault="00C51F00" w:rsidP="00C51F00">
            <w:pPr>
              <w:autoSpaceDE w:val="0"/>
              <w:autoSpaceDN w:val="0"/>
              <w:adjustRightInd w:val="0"/>
              <w:ind w:left="1" w:hanging="3"/>
              <w:jc w:val="both"/>
              <w:rPr>
                <w:sz w:val="28"/>
                <w:szCs w:val="28"/>
                <w:lang w:bidi="ar-IQ"/>
              </w:rPr>
            </w:pPr>
            <w:r>
              <w:rPr>
                <w:rFonts w:hint="cs"/>
                <w:sz w:val="28"/>
                <w:szCs w:val="28"/>
                <w:rtl/>
                <w:lang w:bidi="ar-IQ"/>
              </w:rPr>
              <w:t>4a- Students acquire practical skills that qualify them to perform the academic- technical aspect of simulating the achievement.</w:t>
            </w:r>
          </w:p>
          <w:p w:rsidR="007E3B85" w:rsidRPr="00C51F00" w:rsidRDefault="007E3B85" w:rsidP="00C51F00">
            <w:pPr>
              <w:ind w:left="0" w:hanging="2"/>
              <w:jc w:val="both"/>
              <w:rPr>
                <w:rFonts w:ascii="Simplified Arabic" w:eastAsia="Simplified Arabic" w:hAnsi="Simplified Arabic" w:cs="Simplified Arabic"/>
                <w:sz w:val="22"/>
                <w:szCs w:val="22"/>
              </w:rPr>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Skills</w:t>
            </w:r>
          </w:p>
        </w:tc>
      </w:tr>
      <w:tr w:rsidR="007E3B85">
        <w:trPr>
          <w:jc w:val="right"/>
        </w:trPr>
        <w:tc>
          <w:tcPr>
            <w:tcW w:w="3615" w:type="dxa"/>
          </w:tcPr>
          <w:p w:rsidR="007E3B85" w:rsidRDefault="00213FE9" w:rsidP="00213FE9">
            <w:pPr>
              <w:ind w:left="1" w:hanging="3"/>
              <w:jc w:val="left"/>
              <w:rPr>
                <w:rFonts w:ascii="Simplified Arabic" w:eastAsia="Simplified Arabic" w:hAnsi="Simplified Arabic" w:cs="Simplified Arabic"/>
              </w:rPr>
            </w:pPr>
            <w:r w:rsidRPr="009844C1">
              <w:rPr>
                <w:sz w:val="28"/>
                <w:szCs w:val="28"/>
                <w:rtl/>
                <w:lang w:bidi="ar-IQ"/>
              </w:rPr>
              <w:t xml:space="preserve">B </w:t>
            </w:r>
            <w:r w:rsidRPr="009844C1">
              <w:rPr>
                <w:rFonts w:hint="cs"/>
                <w:sz w:val="28"/>
                <w:szCs w:val="28"/>
                <w:rtl/>
                <w:lang w:bidi="ar-IQ"/>
              </w:rPr>
              <w:t>- Skills objectives of the program:</w:t>
            </w:r>
          </w:p>
        </w:tc>
        <w:tc>
          <w:tcPr>
            <w:tcW w:w="6000" w:type="dxa"/>
          </w:tcPr>
          <w:p w:rsidR="00213FE9" w:rsidRPr="009844C1" w:rsidRDefault="00213FE9" w:rsidP="00213FE9">
            <w:pPr>
              <w:autoSpaceDE w:val="0"/>
              <w:autoSpaceDN w:val="0"/>
              <w:adjustRightInd w:val="0"/>
              <w:ind w:left="1" w:hanging="3"/>
              <w:rPr>
                <w:sz w:val="28"/>
                <w:szCs w:val="28"/>
                <w:rtl/>
                <w:lang w:bidi="ar-IQ"/>
              </w:rPr>
            </w:pPr>
          </w:p>
          <w:p w:rsidR="00C51F00" w:rsidRDefault="00C51F00" w:rsidP="00C51F00">
            <w:pPr>
              <w:autoSpaceDE w:val="0"/>
              <w:autoSpaceDN w:val="0"/>
              <w:adjustRightInd w:val="0"/>
              <w:ind w:left="1" w:hanging="3"/>
              <w:jc w:val="both"/>
              <w:rPr>
                <w:sz w:val="28"/>
                <w:szCs w:val="28"/>
                <w:rtl/>
                <w:lang w:bidi="ar-IQ"/>
              </w:rPr>
            </w:pPr>
            <w:r w:rsidRPr="00E4594B">
              <w:rPr>
                <w:rFonts w:hint="cs"/>
                <w:sz w:val="28"/>
                <w:szCs w:val="28"/>
                <w:rtl/>
                <w:lang w:bidi="ar-IQ"/>
              </w:rPr>
              <w:t xml:space="preserve">B1 </w:t>
            </w:r>
            <w:r w:rsidRPr="00E4594B">
              <w:rPr>
                <w:sz w:val="28"/>
                <w:szCs w:val="28"/>
                <w:rtl/>
                <w:lang w:bidi="ar-IQ"/>
              </w:rPr>
              <w:t xml:space="preserve">: </w:t>
            </w:r>
            <w:r>
              <w:rPr>
                <w:rFonts w:hint="cs"/>
                <w:sz w:val="28"/>
                <w:szCs w:val="28"/>
                <w:rtl/>
                <w:lang w:bidi="ar-IQ"/>
              </w:rPr>
              <w:t>Providing students with the required intellectual cognitive skills and employing them in simulating calligraphic decorative painting.</w:t>
            </w:r>
          </w:p>
          <w:p w:rsidR="00C51F00" w:rsidRDefault="00C51F00" w:rsidP="00C51F00">
            <w:pPr>
              <w:autoSpaceDE w:val="0"/>
              <w:autoSpaceDN w:val="0"/>
              <w:adjustRightInd w:val="0"/>
              <w:ind w:left="1" w:hanging="3"/>
              <w:jc w:val="both"/>
              <w:rPr>
                <w:sz w:val="28"/>
                <w:szCs w:val="28"/>
                <w:rtl/>
                <w:lang w:bidi="ar-IQ"/>
              </w:rPr>
            </w:pPr>
            <w:r>
              <w:rPr>
                <w:rFonts w:hint="cs"/>
                <w:sz w:val="28"/>
                <w:szCs w:val="28"/>
                <w:rtl/>
                <w:lang w:bidi="ar-IQ"/>
              </w:rPr>
              <w:t>B2 Providing students with practical and artistic skills in tools (calligraphy and decoration) to reach the achievement.</w:t>
            </w:r>
          </w:p>
          <w:p w:rsidR="007E3B85" w:rsidRDefault="00C51F00" w:rsidP="00C51F00">
            <w:pPr>
              <w:ind w:left="1" w:hanging="3"/>
              <w:jc w:val="both"/>
            </w:pPr>
            <w:r>
              <w:rPr>
                <w:rFonts w:hint="cs"/>
                <w:sz w:val="28"/>
                <w:szCs w:val="28"/>
                <w:rtl/>
                <w:lang w:bidi="ar-IQ"/>
              </w:rPr>
              <w:t>B3: The student acquires personal skills at the level of the method required to be accomplished.</w:t>
            </w:r>
          </w:p>
        </w:tc>
      </w:tr>
      <w:tr w:rsidR="007E3B85">
        <w:trPr>
          <w:jc w:val="right"/>
        </w:trPr>
        <w:tc>
          <w:tcPr>
            <w:tcW w:w="3615" w:type="dxa"/>
          </w:tcPr>
          <w:p w:rsidR="007E3B85" w:rsidRDefault="007E3B85">
            <w:pPr>
              <w:ind w:left="0" w:hanging="2"/>
              <w:jc w:val="left"/>
              <w:rPr>
                <w:rFonts w:ascii="Simplified Arabic" w:eastAsia="Simplified Arabic" w:hAnsi="Simplified Arabic" w:cs="Simplified Arabic"/>
                <w:sz w:val="22"/>
                <w:szCs w:val="22"/>
              </w:rPr>
            </w:pPr>
          </w:p>
        </w:tc>
        <w:tc>
          <w:tcPr>
            <w:tcW w:w="6000" w:type="dxa"/>
          </w:tcPr>
          <w:p w:rsidR="007E3B85" w:rsidRDefault="007E3B85">
            <w:pPr>
              <w:ind w:left="0" w:hanging="2"/>
              <w:jc w:val="left"/>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7E3B85">
        <w:trPr>
          <w:jc w:val="right"/>
        </w:trPr>
        <w:tc>
          <w:tcPr>
            <w:tcW w:w="3615" w:type="dxa"/>
          </w:tcPr>
          <w:p w:rsidR="007E3B85" w:rsidRDefault="00D8515C">
            <w:pPr>
              <w:ind w:left="1" w:hanging="3"/>
              <w:jc w:val="left"/>
              <w:rPr>
                <w:rFonts w:ascii="Simplified Arabic" w:eastAsia="Simplified Arabic" w:hAnsi="Simplified Arabic" w:cs="Simplified Arabic"/>
                <w:sz w:val="22"/>
                <w:szCs w:val="22"/>
              </w:rPr>
            </w:pPr>
            <w:r>
              <w:rPr>
                <w:sz w:val="28"/>
                <w:szCs w:val="28"/>
                <w:rtl/>
              </w:rPr>
              <w:t>Developing students’ abilities to share ideas</w:t>
            </w:r>
          </w:p>
        </w:tc>
        <w:tc>
          <w:tcPr>
            <w:tcW w:w="6000" w:type="dxa"/>
          </w:tcPr>
          <w:p w:rsidR="007E3B85" w:rsidRDefault="007E3B85">
            <w:pPr>
              <w:ind w:left="0" w:hanging="2"/>
              <w:jc w:val="left"/>
            </w:pPr>
          </w:p>
        </w:tc>
      </w:tr>
      <w:tr w:rsidR="007E3B85">
        <w:trPr>
          <w:jc w:val="right"/>
        </w:trPr>
        <w:tc>
          <w:tcPr>
            <w:tcW w:w="3615" w:type="dxa"/>
          </w:tcPr>
          <w:p w:rsidR="007E3B85" w:rsidRDefault="001C5DF4" w:rsidP="00C51F00">
            <w:pPr>
              <w:spacing w:line="276" w:lineRule="auto"/>
              <w:ind w:left="0" w:right="620" w:hanging="2"/>
              <w:jc w:val="both"/>
              <w:rPr>
                <w:sz w:val="18"/>
                <w:szCs w:val="18"/>
                <w:rtl/>
                <w:lang w:bidi="ar-IQ"/>
              </w:rPr>
            </w:pPr>
            <w:r>
              <w:rPr>
                <w:rFonts w:ascii="Simplified Arabic" w:eastAsia="Simplified Arabic" w:hAnsi="Simplified Arabic" w:cs="Simplified Arabic" w:hint="cs"/>
                <w:b/>
                <w:color w:val="333333"/>
                <w:sz w:val="18"/>
                <w:szCs w:val="18"/>
                <w:shd w:val="clear" w:color="auto" w:fill="F9F9F9"/>
                <w:rtl/>
              </w:rPr>
              <w:t xml:space="preserve">Students’ ability to know </w:t>
            </w:r>
            <w:r w:rsidR="00C51F00">
              <w:rPr>
                <w:rFonts w:ascii="Simplified Arabic" w:eastAsia="Simplified Arabic" w:hAnsi="Simplified Arabic" w:cs="Simplified Arabic" w:hint="cs"/>
                <w:b/>
                <w:color w:val="333333"/>
                <w:sz w:val="18"/>
                <w:szCs w:val="18"/>
                <w:shd w:val="clear" w:color="auto" w:fill="F9F9F9"/>
                <w:rtl/>
                <w:lang w:bidi="ar-IQ"/>
              </w:rPr>
              <w:t>the types and methods of simulation</w:t>
            </w:r>
          </w:p>
        </w:tc>
        <w:tc>
          <w:tcPr>
            <w:tcW w:w="6000" w:type="dxa"/>
          </w:tcPr>
          <w:p w:rsidR="007E3B85" w:rsidRDefault="007E3B85">
            <w:pPr>
              <w:ind w:left="0" w:hanging="2"/>
              <w:jc w:val="left"/>
            </w:pP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trPr>
          <w:jc w:val="right"/>
        </w:trPr>
        <w:tc>
          <w:tcPr>
            <w:tcW w:w="9642" w:type="dxa"/>
          </w:tcPr>
          <w:p w:rsidR="007E3B85" w:rsidRDefault="00C51F00" w:rsidP="00C51F00">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hint="cs"/>
                <w:sz w:val="28"/>
                <w:szCs w:val="28"/>
                <w:rtl/>
              </w:rPr>
              <w:t>Learning how to imitate the artistic achievements of the greatest calligraphers and decorators according to the design visions and producing creative artistic achievements bearing old styles with new direction.</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8F6436" w:rsidP="007E07E8">
            <w:pPr>
              <w:spacing w:before="240" w:after="240" w:line="349" w:lineRule="auto"/>
              <w:ind w:left="1" w:right="440" w:hanging="3"/>
              <w:rPr>
                <w:rFonts w:ascii="Simplified Arabic" w:eastAsia="Simplified Arabic" w:hAnsi="Simplified Arabic" w:cs="Simplified Arabic"/>
                <w:b/>
                <w:sz w:val="28"/>
                <w:szCs w:val="28"/>
              </w:rPr>
            </w:pPr>
            <w:r>
              <w:rPr>
                <w:rFonts w:ascii="Simplified Arabic" w:eastAsia="Simplified Arabic" w:hAnsi="Simplified Arabic" w:cs="Simplified Arabic" w:hint="cs"/>
                <w:b/>
                <w:sz w:val="28"/>
                <w:szCs w:val="28"/>
                <w:rtl/>
              </w:rPr>
              <w:t xml:space="preserve">Daily, monthly and final student tests, as well as evaluating classroom exercises and </w:t>
            </w:r>
            <w:r w:rsidR="007E07E8">
              <w:rPr>
                <w:rFonts w:ascii="Simplified Arabic" w:eastAsia="Simplified Arabic" w:hAnsi="Simplified Arabic" w:cs="Simplified Arabic" w:hint="cs"/>
                <w:b/>
                <w:sz w:val="28"/>
                <w:szCs w:val="28"/>
                <w:rtl/>
              </w:rPr>
              <w:t xml:space="preserve">home costs  </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trPr>
          <w:jc w:val="right"/>
        </w:trPr>
        <w:tc>
          <w:tcPr>
            <w:tcW w:w="9639" w:type="dxa"/>
            <w:gridSpan w:val="7"/>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3B85">
        <w:trPr>
          <w:jc w:val="right"/>
        </w:trPr>
        <w:tc>
          <w:tcPr>
            <w:tcW w:w="9639" w:type="dxa"/>
            <w:gridSpan w:val="7"/>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3B85">
        <w:trPr>
          <w:cantSplit/>
          <w:trHeight w:val="180"/>
          <w:jc w:val="right"/>
        </w:trPr>
        <w:tc>
          <w:tcPr>
            <w:tcW w:w="2633" w:type="dxa"/>
            <w:vMerge w:val="restart"/>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trPr>
          <w:cantSplit/>
          <w:trHeight w:val="261"/>
          <w:jc w:val="right"/>
        </w:trPr>
        <w:tc>
          <w:tcPr>
            <w:tcW w:w="2633" w:type="dxa"/>
            <w:vMerge/>
            <w:shd w:val="clear" w:color="auto" w:fill="BDD6EE"/>
          </w:tcPr>
          <w:p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3B85" w:rsidRDefault="007E3B85">
            <w:pPr>
              <w:spacing w:after="200"/>
              <w:ind w:left="0" w:hanging="2"/>
              <w:jc w:val="left"/>
              <w:rPr>
                <w:rFonts w:ascii="Simplified Arabic" w:eastAsia="Simplified Arabic" w:hAnsi="Simplified Arabic" w:cs="Simplified Arabic"/>
              </w:rPr>
            </w:pPr>
          </w:p>
        </w:tc>
        <w:tc>
          <w:tcPr>
            <w:tcW w:w="1449"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Mr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Pr>
                <w:rFonts w:ascii="Simplified Arabic" w:eastAsia="Simplified Arabic" w:hAnsi="Simplified Arabic" w:cs="Simplified Arabic" w:hint="cs"/>
                <w:b/>
                <w:bCs/>
                <w:rtl/>
              </w:rPr>
              <w:t>2</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Professor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050"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6</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Teacher</w:t>
            </w:r>
          </w:p>
        </w:tc>
        <w:tc>
          <w:tcPr>
            <w:tcW w:w="882"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2</w:t>
            </w:r>
          </w:p>
        </w:tc>
        <w:tc>
          <w:tcPr>
            <w:tcW w:w="1050"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sidRPr="003275B9">
              <w:rPr>
                <w:rFonts w:ascii="Simplified Arabic" w:eastAsia="Simplified Arabic" w:hAnsi="Simplified Arabic" w:cs="Simplified Arabic" w:hint="cs"/>
                <w:b/>
                <w:bCs/>
                <w:rtl/>
              </w:rPr>
              <w:t>1</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r>
      <w:tr w:rsidR="00194D03">
        <w:trPr>
          <w:trHeight w:val="261"/>
          <w:jc w:val="right"/>
        </w:trPr>
        <w:tc>
          <w:tcPr>
            <w:tcW w:w="2633" w:type="dxa"/>
          </w:tcPr>
          <w:p w:rsidR="00194D03" w:rsidRPr="00194D03" w:rsidRDefault="00194D03" w:rsidP="00194D03">
            <w:pPr>
              <w:spacing w:after="200"/>
              <w:ind w:left="0" w:hanging="2"/>
              <w:jc w:val="center"/>
              <w:rPr>
                <w:rFonts w:ascii="Simplified Arabic" w:eastAsia="Simplified Arabic" w:hAnsi="Simplified Arabic" w:cs="Simplified Arabic"/>
                <w:b/>
                <w:bCs/>
              </w:rPr>
            </w:pPr>
            <w:r w:rsidRPr="00194D03">
              <w:rPr>
                <w:rFonts w:ascii="Simplified Arabic" w:eastAsia="Simplified Arabic" w:hAnsi="Simplified Arabic" w:cs="Simplified Arabic"/>
                <w:b/>
                <w:bCs/>
                <w:rtl/>
              </w:rPr>
              <w:t>assistant teacher</w:t>
            </w:r>
          </w:p>
        </w:tc>
        <w:tc>
          <w:tcPr>
            <w:tcW w:w="882" w:type="dxa"/>
          </w:tcPr>
          <w:p w:rsidR="00194D03" w:rsidRPr="003275B9"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3275B9" w:rsidRDefault="00A115BF"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5</w:t>
            </w:r>
          </w:p>
        </w:tc>
        <w:tc>
          <w:tcPr>
            <w:tcW w:w="1253"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3275B9"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3275B9" w:rsidRDefault="003275B9"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3</w:t>
            </w:r>
          </w:p>
        </w:tc>
        <w:tc>
          <w:tcPr>
            <w:tcW w:w="1450" w:type="dxa"/>
          </w:tcPr>
          <w:p w:rsidR="00194D03" w:rsidRPr="003275B9" w:rsidRDefault="003275B9" w:rsidP="003275B9">
            <w:pPr>
              <w:spacing w:after="200"/>
              <w:ind w:left="0" w:hanging="2"/>
              <w:jc w:val="center"/>
              <w:rPr>
                <w:rFonts w:ascii="Simplified Arabic" w:eastAsia="Simplified Arabic" w:hAnsi="Simplified Arabic" w:cs="Simplified Arabic"/>
                <w:b/>
                <w:bCs/>
              </w:rPr>
            </w:pPr>
            <w:r w:rsidRPr="003275B9">
              <w:rPr>
                <w:rFonts w:ascii="Simplified Arabic" w:eastAsia="Simplified Arabic" w:hAnsi="Simplified Arabic" w:cs="Simplified Arabic" w:hint="cs"/>
                <w:b/>
                <w:bCs/>
                <w:rtl/>
              </w:rPr>
              <w:t>2</w:t>
            </w:r>
          </w:p>
        </w:tc>
      </w:tr>
    </w:tbl>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p w:rsidR="007E3B85" w:rsidRDefault="007E3B85">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trPr>
          <w:jc w:val="right"/>
        </w:trPr>
        <w:tc>
          <w:tcPr>
            <w:tcW w:w="9734" w:type="dxa"/>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3B85">
        <w:trPr>
          <w:jc w:val="right"/>
        </w:trPr>
        <w:tc>
          <w:tcPr>
            <w:tcW w:w="9734" w:type="dxa"/>
          </w:tcPr>
          <w:p w:rsidR="007E3B85" w:rsidRDefault="00A115BF">
            <w:pPr>
              <w:ind w:left="0" w:hanging="2"/>
              <w:jc w:val="left"/>
              <w:rPr>
                <w:rFonts w:ascii="Simplified Arabic" w:eastAsia="Simplified Arabic" w:hAnsi="Simplified Arabic" w:cs="Simplified Arabic"/>
                <w:sz w:val="24"/>
                <w:szCs w:val="24"/>
              </w:rPr>
            </w:pPr>
            <w:r w:rsidRPr="00A115BF">
              <w:rPr>
                <w:rFonts w:ascii="Simplified Arabic" w:eastAsia="Simplified Arabic" w:hAnsi="Simplified Arabic" w:cs="Simplified Arabic"/>
                <w:sz w:val="24"/>
                <w:szCs w:val="24"/>
                <w:rtl/>
              </w:rPr>
              <w:t>Briefly describes the process used to orient new, visiting, full-time, and part-time faculty at the institution and department levels.</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trPr>
          <w:jc w:val="right"/>
        </w:trPr>
        <w:tc>
          <w:tcPr>
            <w:tcW w:w="9734" w:type="dxa"/>
          </w:tcPr>
          <w:p w:rsidR="007E3B85" w:rsidRDefault="00A115BF">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Briefly describe the academic and professional development plan and arrangements for faculty members such as teaching and learning strategies, assessment of learning outcomes, professional development, etc.</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9"/>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Acceptance standard</w:t>
            </w:r>
          </w:p>
        </w:tc>
      </w:tr>
      <w:tr w:rsidR="007E3B85">
        <w:trPr>
          <w:jc w:val="right"/>
        </w:trPr>
        <w:tc>
          <w:tcPr>
            <w:tcW w:w="9642" w:type="dxa"/>
          </w:tcPr>
          <w:p w:rsidR="007E3B85" w:rsidRDefault="005F4744" w:rsidP="005F4744">
            <w:pPr>
              <w:ind w:left="1" w:hanging="3"/>
              <w:jc w:val="left"/>
              <w:rPr>
                <w:rFonts w:ascii="Simplified Arabic" w:eastAsia="Simplified Arabic" w:hAnsi="Simplified Arabic" w:cs="Simplified Arabic"/>
                <w:sz w:val="28"/>
                <w:szCs w:val="28"/>
              </w:rPr>
            </w:pPr>
            <w:r w:rsidRPr="005F4744">
              <w:rPr>
                <w:rFonts w:ascii="Simplified Arabic" w:eastAsia="Simplified Arabic" w:hAnsi="Simplified Arabic" w:cs="Simplified Arabic"/>
                <w:sz w:val="28"/>
                <w:szCs w:val="28"/>
                <w:rtl/>
              </w:rPr>
              <w:t xml:space="preserve">Special tests </w:t>
            </w:r>
            <w:r>
              <w:rPr>
                <w:rFonts w:ascii="Simplified Arabic" w:eastAsia="Simplified Arabic" w:hAnsi="Simplified Arabic" w:cs="Simplified Arabic" w:hint="cs"/>
                <w:sz w:val="28"/>
                <w:szCs w:val="28"/>
                <w:rtl/>
              </w:rPr>
              <w:t xml:space="preserve">to uncover artistic and academic </w:t>
            </w:r>
            <w:r w:rsidRPr="005F4744">
              <w:rPr>
                <w:rFonts w:ascii="Simplified Arabic" w:eastAsia="Simplified Arabic" w:hAnsi="Simplified Arabic" w:cs="Simplified Arabic"/>
                <w:sz w:val="28"/>
                <w:szCs w:val="28"/>
                <w:rtl/>
              </w:rPr>
              <w:t>talents</w:t>
            </w: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a"/>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trPr>
          <w:jc w:val="right"/>
        </w:trPr>
        <w:tc>
          <w:tcPr>
            <w:tcW w:w="9642" w:type="dxa"/>
          </w:tcPr>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E3B85" w:rsidRPr="005F4744" w:rsidTr="005F4744">
              <w:tc>
                <w:tcPr>
                  <w:tcW w:w="6570" w:type="dxa"/>
                  <w:tcBorders>
                    <w:top w:val="nil"/>
                    <w:left w:val="nil"/>
                    <w:bottom w:val="nil"/>
                    <w:right w:val="nil"/>
                  </w:tcBorders>
                  <w:tcMar>
                    <w:top w:w="0" w:type="dxa"/>
                    <w:left w:w="0" w:type="dxa"/>
                    <w:bottom w:w="0" w:type="dxa"/>
                    <w:right w:w="0" w:type="dxa"/>
                  </w:tcMar>
                </w:tcPr>
                <w:p w:rsidR="005F4744" w:rsidRDefault="005F4744" w:rsidP="005F4744">
                  <w:pPr>
                    <w:spacing w:line="240" w:lineRule="auto"/>
                    <w:ind w:leftChars="0" w:left="2" w:firstLineChars="0" w:hanging="2"/>
                    <w:jc w:val="left"/>
                    <w:rPr>
                      <w:rFonts w:ascii="Simplified Arabic" w:hAnsi="Simplified Arabic" w:cs="Simplified Arabic"/>
                      <w:sz w:val="28"/>
                      <w:szCs w:val="28"/>
                      <w:rtl/>
                    </w:rPr>
                  </w:pPr>
                  <w:r w:rsidRPr="005F4744">
                    <w:rPr>
                      <w:rFonts w:ascii="Simplified Arabic" w:hAnsi="Simplified Arabic" w:cs="Simplified Arabic"/>
                      <w:sz w:val="28"/>
                      <w:szCs w:val="28"/>
                      <w:rtl/>
                    </w:rPr>
                    <w:lastRenderedPageBreak/>
                    <w:tab/>
                  </w:r>
                  <w:r>
                    <w:rPr>
                      <w:rFonts w:ascii="Simplified Arabic" w:hAnsi="Simplified Arabic" w:cs="Simplified Arabic" w:hint="cs"/>
                      <w:sz w:val="28"/>
                      <w:szCs w:val="28"/>
                      <w:rtl/>
                    </w:rPr>
                    <w:t>the reviewer</w:t>
                  </w:r>
                </w:p>
                <w:p w:rsidR="005F4744" w:rsidRDefault="005F4744" w:rsidP="005F4744">
                  <w:pPr>
                    <w:spacing w:line="240" w:lineRule="auto"/>
                    <w:ind w:leftChars="0" w:left="2" w:firstLineChars="0" w:hanging="2"/>
                    <w:jc w:val="left"/>
                    <w:rPr>
                      <w:rFonts w:ascii="Simplified Arabic" w:hAnsi="Simplified Arabic" w:cs="Simplified Arabic"/>
                      <w:sz w:val="28"/>
                      <w:szCs w:val="28"/>
                      <w:rtl/>
                    </w:rPr>
                  </w:pPr>
                  <w:r w:rsidRPr="005F4744">
                    <w:rPr>
                      <w:rFonts w:ascii="Simplified Arabic" w:hAnsi="Simplified Arabic" w:cs="Simplified Arabic"/>
                      <w:sz w:val="28"/>
                      <w:szCs w:val="28"/>
                      <w:rtl/>
                    </w:rPr>
                    <w:t>Books</w:t>
                  </w:r>
                </w:p>
                <w:p w:rsidR="005F4744" w:rsidRPr="005F4744" w:rsidRDefault="005F4744" w:rsidP="005F4744">
                  <w:pPr>
                    <w:spacing w:line="240" w:lineRule="auto"/>
                    <w:ind w:leftChars="0" w:left="2" w:firstLineChars="0" w:hanging="2"/>
                    <w:jc w:val="left"/>
                    <w:rPr>
                      <w:rFonts w:ascii="Simplified Arabic" w:hAnsi="Simplified Arabic" w:cs="Simplified Arabic"/>
                      <w:sz w:val="28"/>
                      <w:szCs w:val="28"/>
                      <w:rtl/>
                    </w:rPr>
                  </w:pPr>
                  <w:r>
                    <w:rPr>
                      <w:rFonts w:ascii="Simplified Arabic" w:hAnsi="Simplified Arabic" w:cs="Simplified Arabic" w:hint="cs"/>
                      <w:sz w:val="28"/>
                      <w:szCs w:val="28"/>
                      <w:rtl/>
                    </w:rPr>
                    <w:t>Messages and theses</w:t>
                  </w:r>
                </w:p>
                <w:p w:rsidR="005F4744" w:rsidRDefault="005F4744" w:rsidP="005F4744">
                  <w:pPr>
                    <w:spacing w:line="240" w:lineRule="auto"/>
                    <w:ind w:leftChars="0" w:left="2" w:firstLineChars="0" w:hanging="2"/>
                    <w:jc w:val="left"/>
                    <w:rPr>
                      <w:rFonts w:ascii="Simplified Arabic" w:hAnsi="Simplified Arabic" w:cs="Simplified Arabic"/>
                      <w:sz w:val="28"/>
                      <w:szCs w:val="28"/>
                      <w:rtl/>
                    </w:rPr>
                  </w:pPr>
                  <w:r w:rsidRPr="005F4744">
                    <w:rPr>
                      <w:rFonts w:ascii="Simplified Arabic" w:hAnsi="Simplified Arabic" w:cs="Simplified Arabic"/>
                      <w:sz w:val="28"/>
                      <w:szCs w:val="28"/>
                      <w:rtl/>
                    </w:rPr>
                    <w:tab/>
                    <w:t>Scientific research</w:t>
                  </w:r>
                </w:p>
                <w:p w:rsidR="007E3B85" w:rsidRPr="005F4744" w:rsidRDefault="005F4744" w:rsidP="0053604F">
                  <w:pPr>
                    <w:spacing w:line="240" w:lineRule="auto"/>
                    <w:ind w:leftChars="0" w:left="2" w:firstLineChars="0" w:hanging="2"/>
                    <w:jc w:val="left"/>
                    <w:rPr>
                      <w:rFonts w:ascii="Simplified Arabic" w:eastAsia="Simplified Arabic" w:hAnsi="Simplified Arabic" w:cs="Simplified Arabic"/>
                      <w:sz w:val="28"/>
                      <w:szCs w:val="28"/>
                    </w:rPr>
                  </w:pPr>
                  <w:r w:rsidRPr="005F4744">
                    <w:rPr>
                      <w:rFonts w:ascii="Simplified Arabic" w:hAnsi="Simplified Arabic" w:cs="Simplified Arabic"/>
                      <w:sz w:val="28"/>
                      <w:szCs w:val="28"/>
                      <w:rtl/>
                    </w:rPr>
                    <w:t xml:space="preserve">Library websites </w:t>
                  </w:r>
                  <w:r w:rsidR="0053604F">
                    <w:rPr>
                      <w:rFonts w:ascii="Simplified Arabic" w:hAnsi="Simplified Arabic" w:cs="Simplified Arabic" w:hint="cs"/>
                      <w:sz w:val="28"/>
                      <w:szCs w:val="28"/>
                      <w:rtl/>
                    </w:rPr>
                    <w:t>dedicated to calligraphy and decoration technicians</w:t>
                  </w:r>
                </w:p>
              </w:tc>
            </w:tr>
            <w:tr w:rsidR="007E3B85" w:rsidRPr="005F4744" w:rsidTr="005F4744">
              <w:trPr>
                <w:trHeight w:val="1110"/>
              </w:trPr>
              <w:tc>
                <w:tcPr>
                  <w:tcW w:w="6570" w:type="dxa"/>
                  <w:tcBorders>
                    <w:top w:val="nil"/>
                    <w:left w:val="nil"/>
                    <w:bottom w:val="nil"/>
                    <w:right w:val="nil"/>
                  </w:tcBorders>
                  <w:tcMar>
                    <w:top w:w="120" w:type="dxa"/>
                    <w:left w:w="0" w:type="dxa"/>
                    <w:bottom w:w="120" w:type="dxa"/>
                    <w:right w:w="0" w:type="dxa"/>
                  </w:tcMar>
                </w:tcPr>
                <w:p w:rsidR="007E3B85" w:rsidRPr="005F4744" w:rsidRDefault="00D8515C" w:rsidP="005F4744">
                  <w:pPr>
                    <w:spacing w:before="240" w:line="276" w:lineRule="auto"/>
                    <w:ind w:left="1" w:right="4941" w:hanging="3"/>
                    <w:jc w:val="left"/>
                    <w:rPr>
                      <w:rFonts w:ascii="Simplified Arabic" w:hAnsi="Simplified Arabic" w:cs="Simplified Arabic"/>
                      <w:sz w:val="28"/>
                      <w:szCs w:val="28"/>
                    </w:rPr>
                  </w:pPr>
                  <w:r w:rsidRPr="005F4744">
                    <w:rPr>
                      <w:rFonts w:ascii="Simplified Arabic" w:hAnsi="Simplified Arabic" w:cs="Simplified Arabic"/>
                      <w:sz w:val="28"/>
                      <w:szCs w:val="28"/>
                    </w:rPr>
                    <w:t xml:space="preserve">    </w:t>
                  </w:r>
                </w:p>
                <w:p w:rsidR="007E3B85" w:rsidRPr="005F4744" w:rsidRDefault="007E3B85" w:rsidP="005F4744">
                  <w:pPr>
                    <w:spacing w:before="240" w:line="276" w:lineRule="auto"/>
                    <w:ind w:left="1" w:right="4941" w:hanging="3"/>
                    <w:jc w:val="center"/>
                    <w:rPr>
                      <w:rFonts w:ascii="Simplified Arabic" w:hAnsi="Simplified Arabic" w:cs="Simplified Arabic"/>
                      <w:sz w:val="28"/>
                      <w:szCs w:val="28"/>
                    </w:rPr>
                  </w:pPr>
                </w:p>
              </w:tc>
            </w:tr>
          </w:tbl>
          <w:p w:rsidR="007E3B85" w:rsidRDefault="007E3B85">
            <w:pPr>
              <w:ind w:left="1" w:hanging="3"/>
              <w:jc w:val="left"/>
              <w:rPr>
                <w:rFonts w:ascii="Simplified Arabic" w:eastAsia="Simplified Arabic" w:hAnsi="Simplified Arabic" w:cs="Simplified Arabic"/>
                <w:sz w:val="28"/>
                <w:szCs w:val="28"/>
              </w:rPr>
            </w:pP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trPr>
          <w:jc w:val="right"/>
        </w:trPr>
        <w:tc>
          <w:tcPr>
            <w:tcW w:w="9822" w:type="dxa"/>
            <w:shd w:val="clear" w:color="auto" w:fill="DEEAF6"/>
          </w:tcPr>
          <w:p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3B8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5F4744" w:rsidRPr="004026F6" w:rsidRDefault="005F4744" w:rsidP="005F4744">
            <w:pPr>
              <w:numPr>
                <w:ilvl w:val="0"/>
                <w:numId w:val="6"/>
              </w:numPr>
              <w:suppressAutoHyphens w:val="0"/>
              <w:autoSpaceDE w:val="0"/>
              <w:autoSpaceDN w:val="0"/>
              <w:adjustRightInd w:val="0"/>
              <w:spacing w:line="240" w:lineRule="auto"/>
              <w:ind w:leftChars="0" w:left="1" w:firstLineChars="0" w:hanging="3"/>
              <w:jc w:val="left"/>
              <w:textDirection w:val="lrTb"/>
              <w:textAlignment w:val="auto"/>
              <w:outlineLvl w:val="9"/>
              <w:rPr>
                <w:sz w:val="28"/>
                <w:szCs w:val="28"/>
                <w:rtl/>
                <w:lang w:bidi="ar-IQ"/>
              </w:rPr>
            </w:pPr>
            <w:r>
              <w:rPr>
                <w:rFonts w:hint="cs"/>
                <w:sz w:val="28"/>
                <w:szCs w:val="28"/>
                <w:rtl/>
                <w:lang w:bidi="ar-IQ"/>
              </w:rPr>
              <w:t>By working to update the vocabulary each year by 15%.</w:t>
            </w:r>
          </w:p>
          <w:p w:rsidR="007E3B85" w:rsidRDefault="007E3B85" w:rsidP="005F4744">
            <w:pPr>
              <w:spacing w:before="240" w:line="276" w:lineRule="auto"/>
              <w:ind w:left="1" w:hanging="3"/>
              <w:jc w:val="both"/>
              <w:rPr>
                <w:rFonts w:ascii="Sakkal Majalla" w:eastAsia="Sakkal Majalla" w:hAnsi="Sakkal Majalla" w:cs="Sakkal Majalla"/>
                <w:sz w:val="28"/>
                <w:szCs w:val="28"/>
                <w:lang w:bidi="ar-IQ"/>
              </w:rPr>
            </w:pPr>
          </w:p>
        </w:tc>
      </w:tr>
    </w:tbl>
    <w:p w:rsidR="007E3B85" w:rsidRDefault="007E3B85" w:rsidP="00953BCC">
      <w:pPr>
        <w:ind w:leftChars="0" w:left="0" w:firstLineChars="0" w:firstLine="0"/>
        <w:jc w:val="left"/>
        <w:rPr>
          <w:sz w:val="28"/>
          <w:szCs w:val="28"/>
        </w:rPr>
        <w:sectPr w:rsidR="007E3B85">
          <w:headerReference w:type="even" r:id="rId11"/>
          <w:headerReference w:type="default" r:id="rId12"/>
          <w:footerReference w:type="even" r:id="rId13"/>
          <w:footerReference w:type="default" r:id="rId14"/>
          <w:headerReference w:type="first" r:id="rId15"/>
          <w:footerReference w:type="first" r:id="rId16"/>
          <w:pgSz w:w="12240" w:h="15840"/>
          <w:pgMar w:top="1079" w:right="1260" w:bottom="1079" w:left="1440" w:header="720" w:footer="720" w:gutter="0"/>
          <w:pgNumType w:start="0"/>
          <w:cols w:space="720"/>
          <w:titlePg/>
        </w:sectPr>
      </w:pPr>
    </w:p>
    <w:tbl>
      <w:tblPr>
        <w:tblStyle w:val="afd"/>
        <w:tblpPr w:leftFromText="180" w:rightFromText="180" w:vertAnchor="page" w:horzAnchor="margin" w:tblpXSpec="center" w:tblpY="1947"/>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953BCC" w:rsidTr="00953BCC">
        <w:trPr>
          <w:trHeight w:val="462"/>
        </w:trPr>
        <w:tc>
          <w:tcPr>
            <w:tcW w:w="14660" w:type="dxa"/>
            <w:gridSpan w:val="16"/>
            <w:shd w:val="clear" w:color="auto" w:fill="BDD6EE"/>
          </w:tcPr>
          <w:p w:rsidR="00953BCC" w:rsidRDefault="00953BCC" w:rsidP="00953BCC">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Program skills chart</w:t>
            </w:r>
          </w:p>
        </w:tc>
      </w:tr>
      <w:tr w:rsidR="00953BCC" w:rsidTr="00953BCC">
        <w:trPr>
          <w:trHeight w:val="462"/>
        </w:trPr>
        <w:tc>
          <w:tcPr>
            <w:tcW w:w="6380" w:type="dxa"/>
            <w:gridSpan w:val="4"/>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953BCC" w:rsidTr="00953BCC">
        <w:trPr>
          <w:cantSplit/>
          <w:trHeight w:val="559"/>
        </w:trPr>
        <w:tc>
          <w:tcPr>
            <w:tcW w:w="1824" w:type="dxa"/>
            <w:vMerge w:val="restart"/>
            <w:shd w:val="clear" w:color="auto" w:fill="auto"/>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467" w:type="dxa"/>
            <w:vMerge w:val="restart"/>
            <w:shd w:val="clear" w:color="auto" w:fill="auto"/>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414" w:type="dxa"/>
            <w:vMerge w:val="restart"/>
            <w:shd w:val="clear" w:color="auto" w:fill="auto"/>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675" w:type="dxa"/>
            <w:vMerge w:val="restart"/>
            <w:shd w:val="clear" w:color="auto" w:fill="auto"/>
          </w:tcPr>
          <w:p w:rsidR="00953BCC" w:rsidRDefault="00953BCC" w:rsidP="00953BC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Essential or optional?</w:t>
            </w:r>
          </w:p>
        </w:tc>
        <w:tc>
          <w:tcPr>
            <w:tcW w:w="2520" w:type="dxa"/>
            <w:gridSpan w:val="4"/>
            <w:shd w:val="clear" w:color="auto" w:fill="BDD6EE"/>
          </w:tcPr>
          <w:p w:rsidR="00953BCC" w:rsidRDefault="00953BCC" w:rsidP="00953BC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Knowledge</w:t>
            </w:r>
          </w:p>
        </w:tc>
        <w:tc>
          <w:tcPr>
            <w:tcW w:w="2524" w:type="dxa"/>
            <w:gridSpan w:val="4"/>
            <w:shd w:val="clear" w:color="auto" w:fill="BDD6EE"/>
          </w:tcPr>
          <w:p w:rsidR="00953BCC" w:rsidRDefault="00953BCC" w:rsidP="00953BC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953BCC" w:rsidRDefault="00953BCC" w:rsidP="00953BCC">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953BCC" w:rsidTr="00953BCC">
        <w:trPr>
          <w:cantSplit/>
          <w:trHeight w:val="355"/>
        </w:trPr>
        <w:tc>
          <w:tcPr>
            <w:tcW w:w="1824" w:type="dxa"/>
            <w:vMerge/>
            <w:shd w:val="clear" w:color="auto" w:fill="auto"/>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A1</w:t>
            </w:r>
            <w:r>
              <w:rPr>
                <w:rFonts w:ascii="Cambria" w:eastAsia="Cambria" w:hAnsi="Cambria" w:cs="Cambria"/>
                <w:b/>
                <w:color w:val="000000"/>
                <w:sz w:val="24"/>
                <w:szCs w:val="24"/>
                <w:rtl/>
              </w:rPr>
              <w:t>​</w:t>
            </w:r>
          </w:p>
        </w:tc>
        <w:tc>
          <w:tcPr>
            <w:tcW w:w="72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A2</w:t>
            </w:r>
            <w:r>
              <w:rPr>
                <w:rFonts w:ascii="Cambria" w:eastAsia="Cambria" w:hAnsi="Cambria" w:cs="Cambria"/>
                <w:b/>
                <w:color w:val="000000"/>
                <w:sz w:val="24"/>
                <w:szCs w:val="24"/>
                <w:rtl/>
              </w:rPr>
              <w:t>​</w:t>
            </w:r>
          </w:p>
        </w:tc>
        <w:tc>
          <w:tcPr>
            <w:tcW w:w="63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A3</w:t>
            </w:r>
            <w:r>
              <w:rPr>
                <w:rFonts w:ascii="Cambria" w:eastAsia="Cambria" w:hAnsi="Cambria" w:cs="Cambria"/>
                <w:b/>
                <w:color w:val="000000"/>
                <w:sz w:val="24"/>
                <w:szCs w:val="24"/>
                <w:rtl/>
              </w:rPr>
              <w:t>​</w:t>
            </w:r>
          </w:p>
        </w:tc>
        <w:tc>
          <w:tcPr>
            <w:tcW w:w="54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A4</w:t>
            </w:r>
            <w:r>
              <w:rPr>
                <w:rFonts w:ascii="Cambria" w:eastAsia="Cambria" w:hAnsi="Cambria" w:cs="Cambria"/>
                <w:b/>
                <w:color w:val="000000"/>
                <w:sz w:val="24"/>
                <w:szCs w:val="24"/>
                <w:rtl/>
              </w:rPr>
              <w:t>​</w:t>
            </w:r>
          </w:p>
        </w:tc>
        <w:tc>
          <w:tcPr>
            <w:tcW w:w="63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B2</w:t>
            </w:r>
            <w:r>
              <w:rPr>
                <w:rFonts w:ascii="Cambria" w:eastAsia="Cambria" w:hAnsi="Cambria" w:cs="Cambria"/>
                <w:b/>
                <w:color w:val="000000"/>
                <w:sz w:val="24"/>
                <w:szCs w:val="24"/>
                <w:rtl/>
              </w:rPr>
              <w:t>​</w:t>
            </w:r>
          </w:p>
        </w:tc>
        <w:tc>
          <w:tcPr>
            <w:tcW w:w="54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B3</w:t>
            </w:r>
            <w:r>
              <w:rPr>
                <w:rFonts w:ascii="Cambria" w:eastAsia="Cambria" w:hAnsi="Cambria" w:cs="Cambria"/>
                <w:b/>
                <w:color w:val="000000"/>
                <w:sz w:val="24"/>
                <w:szCs w:val="24"/>
                <w:rtl/>
              </w:rPr>
              <w:t>​</w:t>
            </w:r>
          </w:p>
        </w:tc>
        <w:tc>
          <w:tcPr>
            <w:tcW w:w="724"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B4</w:t>
            </w:r>
            <w:r>
              <w:rPr>
                <w:rFonts w:ascii="Cambria" w:eastAsia="Cambria" w:hAnsi="Cambria" w:cs="Cambria"/>
                <w:b/>
                <w:color w:val="000000"/>
                <w:sz w:val="24"/>
                <w:szCs w:val="24"/>
                <w:rtl/>
              </w:rPr>
              <w:t>​</w:t>
            </w:r>
          </w:p>
        </w:tc>
        <w:tc>
          <w:tcPr>
            <w:tcW w:w="896"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C1</w:t>
            </w:r>
            <w:r>
              <w:rPr>
                <w:rFonts w:ascii="Cambria" w:eastAsia="Cambria" w:hAnsi="Cambria" w:cs="Cambria"/>
                <w:b/>
                <w:color w:val="000000"/>
                <w:sz w:val="24"/>
                <w:szCs w:val="24"/>
                <w:rtl/>
              </w:rPr>
              <w:t>​</w:t>
            </w:r>
          </w:p>
        </w:tc>
        <w:tc>
          <w:tcPr>
            <w:tcW w:w="724"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C3</w:t>
            </w:r>
            <w:r>
              <w:rPr>
                <w:rFonts w:ascii="Cambria" w:eastAsia="Cambria" w:hAnsi="Cambria" w:cs="Cambria"/>
                <w:b/>
                <w:color w:val="000000"/>
                <w:sz w:val="24"/>
                <w:szCs w:val="24"/>
                <w:rtl/>
              </w:rPr>
              <w:t>​</w:t>
            </w:r>
          </w:p>
        </w:tc>
        <w:tc>
          <w:tcPr>
            <w:tcW w:w="896" w:type="dxa"/>
          </w:tcPr>
          <w:p w:rsidR="00953BCC" w:rsidRDefault="00953BCC" w:rsidP="00953BC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C4</w:t>
            </w:r>
            <w:r>
              <w:rPr>
                <w:rFonts w:ascii="Cambria" w:eastAsia="Cambria" w:hAnsi="Cambria" w:cs="Cambria"/>
                <w:b/>
                <w:color w:val="000000"/>
                <w:sz w:val="24"/>
                <w:szCs w:val="24"/>
                <w:rtl/>
              </w:rPr>
              <w:t>​</w:t>
            </w:r>
          </w:p>
        </w:tc>
      </w:tr>
      <w:tr w:rsidR="00953BCC" w:rsidTr="00953BCC">
        <w:trPr>
          <w:cantSplit/>
          <w:trHeight w:val="346"/>
        </w:trPr>
        <w:tc>
          <w:tcPr>
            <w:tcW w:w="1824" w:type="dxa"/>
            <w:vMerge w:val="restart"/>
          </w:tcPr>
          <w:p w:rsidR="00953BCC" w:rsidRPr="001E746C" w:rsidRDefault="001E746C" w:rsidP="00953BCC">
            <w:pPr>
              <w:shd w:val="clear" w:color="auto" w:fill="FFFFFF"/>
              <w:ind w:left="0" w:hanging="2"/>
              <w:jc w:val="left"/>
              <w:textDirection w:val="lrTb"/>
              <w:rPr>
                <w:rFonts w:ascii="Cambria" w:eastAsia="Cambria" w:hAnsi="Cambria" w:cstheme="minorBidi"/>
                <w:color w:val="000000"/>
                <w:sz w:val="24"/>
                <w:szCs w:val="24"/>
                <w:rtl/>
                <w:lang w:bidi="ar-IQ"/>
              </w:rPr>
            </w:pPr>
            <w:r>
              <w:rPr>
                <w:rFonts w:ascii="Cambria" w:eastAsia="Cambria" w:hAnsi="Cambria" w:cstheme="minorBidi" w:hint="cs"/>
                <w:sz w:val="24"/>
                <w:szCs w:val="24"/>
                <w:rtl/>
                <w:lang w:bidi="ar-IQ"/>
              </w:rPr>
              <w:t>fourth grade</w:t>
            </w:r>
          </w:p>
        </w:tc>
        <w:tc>
          <w:tcPr>
            <w:tcW w:w="1467" w:type="dxa"/>
          </w:tcPr>
          <w:p w:rsidR="00953BCC" w:rsidRDefault="0053604F" w:rsidP="0053604F">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color w:val="000000"/>
                <w:sz w:val="24"/>
                <w:szCs w:val="24"/>
              </w:rPr>
              <w:t>G4-3</w:t>
            </w:r>
          </w:p>
        </w:tc>
        <w:tc>
          <w:tcPr>
            <w:tcW w:w="1414" w:type="dxa"/>
          </w:tcPr>
          <w:p w:rsidR="00953BCC" w:rsidRDefault="0053604F" w:rsidP="00953BCC">
            <w:pPr>
              <w:shd w:val="clear" w:color="auto" w:fill="FFFFFF"/>
              <w:ind w:left="0" w:hanging="2"/>
              <w:jc w:val="left"/>
              <w:textDirection w:val="lrTb"/>
              <w:rPr>
                <w:rFonts w:ascii="Cambria" w:eastAsia="Cambria" w:hAnsi="Cambria" w:cs="Cambria"/>
                <w:color w:val="000000"/>
                <w:sz w:val="24"/>
                <w:szCs w:val="24"/>
                <w:rtl/>
                <w:lang w:bidi="ar-IQ"/>
              </w:rPr>
            </w:pPr>
            <w:r>
              <w:rPr>
                <w:rFonts w:ascii="Cambria" w:eastAsia="Cambria" w:hAnsi="Cambria" w:hint="cs"/>
                <w:sz w:val="24"/>
                <w:szCs w:val="24"/>
                <w:rtl/>
                <w:lang w:bidi="ar-IQ"/>
              </w:rPr>
              <w:t>Simulation</w:t>
            </w: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72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630" w:type="dxa"/>
          </w:tcPr>
          <w:p w:rsidR="00953BCC" w:rsidRPr="009844C1" w:rsidRDefault="00953BCC" w:rsidP="00953BCC">
            <w:pPr>
              <w:autoSpaceDE w:val="0"/>
              <w:autoSpaceDN w:val="0"/>
              <w:adjustRightInd w:val="0"/>
              <w:ind w:left="1" w:hanging="3"/>
              <w:jc w:val="center"/>
              <w:textDirection w:val="lrTb"/>
              <w:rPr>
                <w:color w:val="000000"/>
                <w:sz w:val="28"/>
                <w:szCs w:val="28"/>
                <w:rtl/>
                <w:lang w:bidi="ar-IQ"/>
              </w:rPr>
            </w:pPr>
            <w:r w:rsidRPr="009844C1">
              <w:rPr>
                <w:color w:val="000000"/>
                <w:sz w:val="28"/>
                <w:szCs w:val="28"/>
                <w:lang w:bidi="ar-IQ"/>
              </w:rPr>
              <w:sym w:font="Wingdings" w:char="F0FC"/>
            </w:r>
          </w:p>
        </w:tc>
        <w:tc>
          <w:tcPr>
            <w:tcW w:w="54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63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63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54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724"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896"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724"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720"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c>
          <w:tcPr>
            <w:tcW w:w="896" w:type="dxa"/>
          </w:tcPr>
          <w:p w:rsidR="00953BCC" w:rsidRPr="009844C1" w:rsidRDefault="00953BCC" w:rsidP="00953BCC">
            <w:pPr>
              <w:autoSpaceDE w:val="0"/>
              <w:autoSpaceDN w:val="0"/>
              <w:adjustRightInd w:val="0"/>
              <w:ind w:left="1" w:hanging="3"/>
              <w:jc w:val="center"/>
              <w:textDirection w:val="lrTb"/>
              <w:rPr>
                <w:color w:val="000000"/>
                <w:sz w:val="28"/>
                <w:szCs w:val="28"/>
                <w:lang w:bidi="ar-IQ"/>
              </w:rPr>
            </w:pPr>
            <w:r w:rsidRPr="009844C1">
              <w:rPr>
                <w:color w:val="000000"/>
                <w:sz w:val="28"/>
                <w:szCs w:val="28"/>
                <w:lang w:bidi="ar-IQ"/>
              </w:rPr>
              <w:sym w:font="Wingdings" w:char="F0FC"/>
            </w:r>
          </w:p>
        </w:tc>
      </w:tr>
      <w:tr w:rsidR="00953BCC" w:rsidTr="00953BCC">
        <w:trPr>
          <w:cantSplit/>
          <w:trHeight w:val="176"/>
        </w:trPr>
        <w:tc>
          <w:tcPr>
            <w:tcW w:w="1824" w:type="dxa"/>
            <w:vMerge/>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val="restart"/>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val="restart"/>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346"/>
        </w:trPr>
        <w:tc>
          <w:tcPr>
            <w:tcW w:w="1824" w:type="dxa"/>
            <w:vMerge/>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329"/>
        </w:trPr>
        <w:tc>
          <w:tcPr>
            <w:tcW w:w="1824" w:type="dxa"/>
            <w:vMerge w:val="restart"/>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r w:rsidR="00953BCC" w:rsidTr="00953BCC">
        <w:trPr>
          <w:cantSplit/>
          <w:trHeight w:val="462"/>
        </w:trPr>
        <w:tc>
          <w:tcPr>
            <w:tcW w:w="1824" w:type="dxa"/>
            <w:vMerge/>
          </w:tcPr>
          <w:p w:rsidR="00953BCC" w:rsidRDefault="00953BCC" w:rsidP="00953BC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41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1675"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63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54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4"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720"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c>
          <w:tcPr>
            <w:tcW w:w="896" w:type="dxa"/>
          </w:tcPr>
          <w:p w:rsidR="00953BCC" w:rsidRDefault="00953BCC" w:rsidP="00953BCC">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shd w:val="clear" w:color="auto" w:fill="FFFFFF"/>
        <w:spacing w:after="200"/>
        <w:ind w:left="0" w:hanging="2"/>
        <w:jc w:val="left"/>
        <w:rPr>
          <w:rFonts w:ascii="Calibri" w:eastAsia="Calibri" w:hAnsi="Calibri" w:cs="Calibri"/>
          <w:sz w:val="22"/>
          <w:szCs w:val="22"/>
        </w:rPr>
      </w:pPr>
    </w:p>
    <w:p w:rsidR="007E3B85" w:rsidRDefault="00D8515C">
      <w:pPr>
        <w:numPr>
          <w:ilvl w:val="0"/>
          <w:numId w:val="5"/>
        </w:numPr>
        <w:shd w:val="clear" w:color="auto" w:fill="FFFFFF"/>
        <w:tabs>
          <w:tab w:val="left" w:pos="-346"/>
          <w:tab w:val="center" w:pos="4320"/>
        </w:tabs>
        <w:spacing w:after="200"/>
        <w:ind w:left="0" w:hanging="2"/>
        <w:jc w:val="center"/>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3B85" w:rsidRDefault="007E3B85">
      <w:pPr>
        <w:shd w:val="clear" w:color="auto" w:fill="FFFFFF"/>
        <w:spacing w:after="200"/>
        <w:ind w:left="1" w:hanging="3"/>
        <w:jc w:val="left"/>
        <w:rPr>
          <w:sz w:val="32"/>
          <w:szCs w:val="32"/>
        </w:rPr>
      </w:pPr>
    </w:p>
    <w:p w:rsidR="007E3B85" w:rsidRDefault="00D8515C">
      <w:pPr>
        <w:shd w:val="clear" w:color="auto" w:fill="FFFFFF"/>
        <w:spacing w:after="200"/>
        <w:ind w:left="1" w:hanging="3"/>
        <w:jc w:val="center"/>
        <w:rPr>
          <w:sz w:val="32"/>
          <w:szCs w:val="32"/>
        </w:rPr>
      </w:pPr>
      <w:r>
        <w:rPr>
          <w:b/>
          <w:sz w:val="32"/>
          <w:szCs w:val="32"/>
          <w:rtl/>
        </w:rPr>
        <w:t>Course description form</w:t>
      </w:r>
    </w:p>
    <w:tbl>
      <w:tblPr>
        <w:tblStyle w:val="afe"/>
        <w:bidiVisual/>
        <w:tblW w:w="1130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3356"/>
        <w:gridCol w:w="1275"/>
        <w:gridCol w:w="1668"/>
      </w:tblGrid>
      <w:tr w:rsidR="007E3B85" w:rsidTr="002D1CF3">
        <w:trPr>
          <w:jc w:val="right"/>
        </w:trPr>
        <w:tc>
          <w:tcPr>
            <w:tcW w:w="11309" w:type="dxa"/>
            <w:gridSpan w:val="9"/>
            <w:shd w:val="clear" w:color="auto" w:fill="DEEAF6"/>
          </w:tcPr>
          <w:p w:rsidR="007E3B85" w:rsidRDefault="00D8515C" w:rsidP="00953BC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Name </w:t>
            </w:r>
            <w:r>
              <w:rPr>
                <w:rFonts w:ascii="Cambria" w:eastAsia="Cambria" w:hAnsi="Cambria" w:cs="Cambria"/>
                <w:sz w:val="28"/>
                <w:szCs w:val="28"/>
                <w:rtl/>
              </w:rPr>
              <w:t>:</w:t>
            </w:r>
          </w:p>
        </w:tc>
      </w:tr>
      <w:tr w:rsidR="007E3B85" w:rsidTr="002D1CF3">
        <w:trPr>
          <w:jc w:val="right"/>
        </w:trPr>
        <w:tc>
          <w:tcPr>
            <w:tcW w:w="11309" w:type="dxa"/>
            <w:gridSpan w:val="9"/>
          </w:tcPr>
          <w:p w:rsidR="007E3B85" w:rsidRDefault="0053604F">
            <w:pPr>
              <w:ind w:left="1" w:right="-426" w:hanging="3"/>
              <w:jc w:val="both"/>
              <w:rPr>
                <w:rFonts w:ascii="Simplified Arabic" w:eastAsia="Simplified Arabic" w:hAnsi="Simplified Arabic" w:cs="Simplified Arabic"/>
                <w:sz w:val="28"/>
                <w:szCs w:val="28"/>
              </w:rPr>
            </w:pPr>
            <w:r>
              <w:rPr>
                <w:rFonts w:ascii="Cambria" w:eastAsia="Cambria" w:hAnsi="Cambria" w:hint="cs"/>
                <w:sz w:val="28"/>
                <w:szCs w:val="28"/>
                <w:rtl/>
                <w:lang w:bidi="ar-IQ"/>
              </w:rPr>
              <w:t>Simulation</w:t>
            </w:r>
          </w:p>
        </w:tc>
      </w:tr>
      <w:tr w:rsidR="007E3B85" w:rsidTr="002D1CF3">
        <w:trPr>
          <w:jc w:val="right"/>
        </w:trPr>
        <w:tc>
          <w:tcPr>
            <w:tcW w:w="11309" w:type="dxa"/>
            <w:gridSpan w:val="9"/>
            <w:shd w:val="clear" w:color="auto" w:fill="DEEAF6"/>
          </w:tcPr>
          <w:p w:rsidR="007E3B85" w:rsidRDefault="00D8515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Course Code </w:t>
            </w:r>
            <w:r>
              <w:rPr>
                <w:rFonts w:ascii="Cambria" w:eastAsia="Cambria" w:hAnsi="Cambria" w:cs="Cambria"/>
                <w:color w:val="000000"/>
                <w:sz w:val="28"/>
                <w:szCs w:val="28"/>
                <w:rtl/>
              </w:rPr>
              <w:t>:</w:t>
            </w:r>
          </w:p>
        </w:tc>
      </w:tr>
      <w:tr w:rsidR="007E3B85" w:rsidTr="002D1CF3">
        <w:trPr>
          <w:jc w:val="right"/>
        </w:trPr>
        <w:tc>
          <w:tcPr>
            <w:tcW w:w="11309" w:type="dxa"/>
            <w:gridSpan w:val="9"/>
          </w:tcPr>
          <w:p w:rsidR="007E3B85" w:rsidRDefault="0053604F">
            <w:pPr>
              <w:ind w:left="1" w:right="-426" w:hanging="3"/>
              <w:jc w:val="both"/>
              <w:rPr>
                <w:rFonts w:ascii="Simplified Arabic" w:eastAsia="Simplified Arabic" w:hAnsi="Simplified Arabic" w:cs="Simplified Arabic"/>
                <w:sz w:val="28"/>
                <w:szCs w:val="28"/>
                <w:lang w:bidi="ar-IQ"/>
              </w:rPr>
            </w:pPr>
            <w:r>
              <w:rPr>
                <w:rFonts w:ascii="Simplified Arabic" w:eastAsia="Simplified Arabic" w:hAnsi="Simplified Arabic" w:cs="Simplified Arabic"/>
                <w:sz w:val="28"/>
                <w:szCs w:val="28"/>
              </w:rPr>
              <w:t>G4-3</w:t>
            </w:r>
          </w:p>
        </w:tc>
      </w:tr>
      <w:tr w:rsidR="007E3B85" w:rsidTr="002D1CF3">
        <w:trPr>
          <w:jc w:val="right"/>
        </w:trPr>
        <w:tc>
          <w:tcPr>
            <w:tcW w:w="11309" w:type="dxa"/>
            <w:gridSpan w:val="9"/>
            <w:shd w:val="clear" w:color="auto" w:fill="DEEAF6"/>
          </w:tcPr>
          <w:p w:rsidR="007E3B85" w:rsidRDefault="00D8515C" w:rsidP="00953BC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Semester </w:t>
            </w:r>
            <w:r>
              <w:rPr>
                <w:rFonts w:ascii="Cambria" w:eastAsia="Cambria" w:hAnsi="Cambria" w:cs="Cambria"/>
                <w:color w:val="000000"/>
                <w:sz w:val="28"/>
                <w:szCs w:val="28"/>
                <w:rtl/>
              </w:rPr>
              <w:t xml:space="preserve">/ </w:t>
            </w:r>
            <w:r>
              <w:rPr>
                <w:rFonts w:ascii="Cambria" w:eastAsia="Cambria" w:hAnsi="Cambria"/>
                <w:color w:val="000000"/>
                <w:sz w:val="28"/>
                <w:szCs w:val="28"/>
                <w:rtl/>
              </w:rPr>
              <w:t>year</w:t>
            </w:r>
          </w:p>
        </w:tc>
      </w:tr>
      <w:tr w:rsidR="007E3B85" w:rsidTr="002D1CF3">
        <w:trPr>
          <w:jc w:val="right"/>
        </w:trPr>
        <w:tc>
          <w:tcPr>
            <w:tcW w:w="11309" w:type="dxa"/>
            <w:gridSpan w:val="9"/>
          </w:tcPr>
          <w:p w:rsidR="007E3B85" w:rsidRDefault="00D8515C">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Annual</w:t>
            </w:r>
          </w:p>
        </w:tc>
      </w:tr>
      <w:tr w:rsidR="007E3B85" w:rsidTr="002D1CF3">
        <w:trPr>
          <w:jc w:val="right"/>
        </w:trPr>
        <w:tc>
          <w:tcPr>
            <w:tcW w:w="11309" w:type="dxa"/>
            <w:gridSpan w:val="9"/>
            <w:shd w:val="clear" w:color="auto" w:fill="DEEAF6"/>
          </w:tcPr>
          <w:p w:rsidR="007E3B85" w:rsidRDefault="00D8515C" w:rsidP="00953BCC">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olor w:val="000000"/>
                <w:sz w:val="28"/>
                <w:szCs w:val="28"/>
                <w:rtl/>
              </w:rPr>
              <w:t xml:space="preserve">Date this description was prepared </w:t>
            </w:r>
            <w:r>
              <w:rPr>
                <w:rFonts w:ascii="Cambria" w:eastAsia="Cambria" w:hAnsi="Cambria" w:cs="Cambria"/>
                <w:sz w:val="28"/>
                <w:szCs w:val="28"/>
              </w:rPr>
              <w:t>:</w:t>
            </w:r>
          </w:p>
        </w:tc>
      </w:tr>
      <w:tr w:rsidR="007E3B85" w:rsidTr="002D1CF3">
        <w:trPr>
          <w:jc w:val="right"/>
        </w:trPr>
        <w:tc>
          <w:tcPr>
            <w:tcW w:w="11309" w:type="dxa"/>
            <w:gridSpan w:val="9"/>
          </w:tcPr>
          <w:p w:rsidR="007E3B85" w:rsidRDefault="00953BCC">
            <w:pPr>
              <w:ind w:left="1" w:right="-426" w:hanging="3"/>
              <w:jc w:val="both"/>
              <w:rPr>
                <w:rFonts w:ascii="Simplified Arabic" w:eastAsia="Simplified Arabic" w:hAnsi="Simplified Arabic" w:cs="Simplified Arabic"/>
                <w:sz w:val="28"/>
                <w:szCs w:val="28"/>
              </w:rPr>
            </w:pPr>
            <w:r>
              <w:rPr>
                <w:rFonts w:ascii="Cambria" w:eastAsia="Cambria" w:hAnsi="Cambria" w:cs="Cambria"/>
                <w:sz w:val="28"/>
                <w:szCs w:val="28"/>
              </w:rPr>
              <w:t>02/14/2024</w:t>
            </w: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sz w:val="28"/>
                <w:szCs w:val="28"/>
              </w:rPr>
            </w:pPr>
            <w:r>
              <w:rPr>
                <w:sz w:val="28"/>
                <w:szCs w:val="28"/>
                <w:rtl/>
              </w:rPr>
              <w:t xml:space="preserve">Available forms of attendance </w:t>
            </w:r>
            <w:r>
              <w:rPr>
                <w:sz w:val="28"/>
                <w:szCs w:val="28"/>
              </w:rPr>
              <w:t>:</w:t>
            </w:r>
          </w:p>
        </w:tc>
      </w:tr>
      <w:tr w:rsidR="007E3B85" w:rsidTr="002D1CF3">
        <w:trPr>
          <w:jc w:val="right"/>
        </w:trPr>
        <w:tc>
          <w:tcPr>
            <w:tcW w:w="11309" w:type="dxa"/>
            <w:gridSpan w:val="9"/>
          </w:tcPr>
          <w:p w:rsidR="007E3B85" w:rsidRDefault="00D8515C">
            <w:pPr>
              <w:shd w:val="clear" w:color="auto" w:fill="FFFFFF"/>
              <w:ind w:left="1" w:right="-426" w:hanging="3"/>
              <w:jc w:val="both"/>
              <w:rPr>
                <w:rFonts w:ascii="Cambria" w:eastAsia="Cambria" w:hAnsi="Cambria" w:cs="Cambria"/>
                <w:color w:val="000000"/>
                <w:sz w:val="28"/>
                <w:szCs w:val="28"/>
              </w:rPr>
            </w:pPr>
            <w:r>
              <w:rPr>
                <w:rFonts w:ascii="Cambria" w:eastAsia="Cambria" w:hAnsi="Cambria"/>
                <w:sz w:val="28"/>
                <w:szCs w:val="28"/>
                <w:rtl/>
              </w:rPr>
              <w:t>My presence only</w:t>
            </w: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sz w:val="28"/>
                <w:szCs w:val="28"/>
              </w:rPr>
            </w:pPr>
            <w:r>
              <w:rPr>
                <w:sz w:val="28"/>
                <w:szCs w:val="28"/>
                <w:rtl/>
              </w:rPr>
              <w:t>Number of study hours (total)/number of units (total):</w:t>
            </w:r>
          </w:p>
        </w:tc>
      </w:tr>
      <w:tr w:rsidR="007E3B85" w:rsidTr="002D1CF3">
        <w:trPr>
          <w:jc w:val="right"/>
        </w:trPr>
        <w:tc>
          <w:tcPr>
            <w:tcW w:w="11309" w:type="dxa"/>
            <w:gridSpan w:val="9"/>
          </w:tcPr>
          <w:p w:rsidR="007E3B85" w:rsidRDefault="00D8515C">
            <w:pPr>
              <w:shd w:val="clear" w:color="auto" w:fill="FFFFFF"/>
              <w:ind w:left="1" w:right="-426" w:hanging="3"/>
              <w:jc w:val="left"/>
              <w:rPr>
                <w:rFonts w:ascii="Cambria" w:eastAsia="Cambria" w:hAnsi="Cambria" w:cs="Cambria"/>
                <w:sz w:val="28"/>
                <w:szCs w:val="28"/>
                <w:rtl/>
                <w:lang w:bidi="ar-IQ"/>
              </w:rPr>
            </w:pPr>
            <w:r>
              <w:rPr>
                <w:rFonts w:ascii="Cambria" w:eastAsia="Cambria" w:hAnsi="Cambria" w:cs="Cambria"/>
                <w:sz w:val="28"/>
                <w:szCs w:val="28"/>
                <w:rtl/>
              </w:rPr>
              <w:t xml:space="preserve">90 </w:t>
            </w:r>
            <w:r>
              <w:rPr>
                <w:rFonts w:ascii="Cambria" w:eastAsia="Cambria" w:hAnsi="Cambria"/>
                <w:sz w:val="28"/>
                <w:szCs w:val="28"/>
                <w:rtl/>
              </w:rPr>
              <w:t xml:space="preserve">hours annually </w:t>
            </w:r>
            <w:r>
              <w:rPr>
                <w:rFonts w:ascii="Cambria" w:eastAsia="Cambria" w:hAnsi="Cambria" w:cs="Cambria"/>
                <w:sz w:val="28"/>
                <w:szCs w:val="28"/>
                <w:rtl/>
              </w:rPr>
              <w:t xml:space="preserve">. 3 </w:t>
            </w:r>
            <w:r>
              <w:rPr>
                <w:rFonts w:ascii="Cambria" w:eastAsia="Cambria" w:hAnsi="Cambria"/>
                <w:sz w:val="28"/>
                <w:szCs w:val="28"/>
                <w:rtl/>
              </w:rPr>
              <w:t>hours per week</w:t>
            </w:r>
            <w:r w:rsidR="00953BCC">
              <w:rPr>
                <w:rFonts w:ascii="Cambria" w:eastAsia="Cambria" w:hAnsi="Cambria"/>
                <w:sz w:val="28"/>
                <w:szCs w:val="28"/>
              </w:rPr>
              <w:t xml:space="preserve"> </w:t>
            </w:r>
            <w:r w:rsidR="00953BCC">
              <w:rPr>
                <w:rFonts w:ascii="Cambria" w:eastAsia="Cambria" w:hAnsi="Cambria" w:hint="cs"/>
                <w:sz w:val="28"/>
                <w:szCs w:val="28"/>
                <w:rtl/>
                <w:lang w:bidi="ar-IQ"/>
              </w:rPr>
              <w:t>/2 units</w:t>
            </w: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Arial" w:eastAsia="Arial" w:hAnsi="Arial" w:cs="Arial"/>
                <w:sz w:val="28"/>
                <w:szCs w:val="28"/>
              </w:rPr>
            </w:pPr>
            <w:r>
              <w:rPr>
                <w:rFonts w:ascii="Arial" w:eastAsia="Arial" w:hAnsi="Arial" w:cs="Arial"/>
                <w:sz w:val="28"/>
                <w:szCs w:val="28"/>
                <w:rtl/>
              </w:rPr>
              <w:t>Name of the course administrator (if more than one name is mentioned)</w:t>
            </w:r>
          </w:p>
        </w:tc>
      </w:tr>
      <w:tr w:rsidR="007E3B85" w:rsidTr="002D1CF3">
        <w:trPr>
          <w:jc w:val="right"/>
        </w:trPr>
        <w:tc>
          <w:tcPr>
            <w:tcW w:w="11309" w:type="dxa"/>
            <w:gridSpan w:val="9"/>
          </w:tcPr>
          <w:p w:rsidR="007E3B85" w:rsidRDefault="00D8515C" w:rsidP="00953BCC">
            <w:pPr>
              <w:shd w:val="clear" w:color="auto" w:fill="FFFFFF"/>
              <w:ind w:left="1" w:right="-426" w:hanging="3"/>
              <w:jc w:val="both"/>
              <w:rPr>
                <w:rFonts w:ascii="Arial" w:hAnsi="Arial" w:cs="Arial"/>
                <w:color w:val="3C4043"/>
                <w:spacing w:val="4"/>
                <w:shd w:val="clear" w:color="auto" w:fill="FFFFFF"/>
                <w:rtl/>
              </w:rPr>
            </w:pPr>
            <w:r>
              <w:rPr>
                <w:rFonts w:ascii="Cambria" w:eastAsia="Cambria" w:hAnsi="Cambria"/>
                <w:color w:val="000000"/>
                <w:sz w:val="28"/>
                <w:szCs w:val="28"/>
                <w:rtl/>
              </w:rPr>
              <w:t xml:space="preserve">Name </w:t>
            </w:r>
            <w:r>
              <w:rPr>
                <w:rFonts w:ascii="Cambria" w:eastAsia="Cambria" w:hAnsi="Cambria" w:cs="Cambria"/>
                <w:color w:val="000000"/>
                <w:sz w:val="28"/>
                <w:szCs w:val="28"/>
                <w:rtl/>
              </w:rPr>
              <w:t xml:space="preserve">: </w:t>
            </w:r>
            <w:r w:rsidR="00953BCC">
              <w:rPr>
                <w:rFonts w:ascii="Cambria" w:eastAsia="Cambria" w:hAnsi="Cambria" w:hint="cs"/>
                <w:sz w:val="28"/>
                <w:szCs w:val="28"/>
                <w:rtl/>
              </w:rPr>
              <w:t>M.M. Aram Muhammad Hussein</w:t>
            </w:r>
            <w:r>
              <w:rPr>
                <w:rFonts w:ascii="Cambria" w:eastAsia="Cambria" w:hAnsi="Cambria"/>
                <w:color w:val="000000"/>
                <w:sz w:val="28"/>
                <w:szCs w:val="28"/>
                <w:rtl/>
              </w:rPr>
              <w:t xml:space="preserve">    Email </w:t>
            </w:r>
            <w:r>
              <w:rPr>
                <w:rFonts w:ascii="Cambria" w:eastAsia="Cambria" w:hAnsi="Cambria" w:cs="Cambria"/>
                <w:color w:val="000000"/>
                <w:sz w:val="28"/>
                <w:szCs w:val="28"/>
                <w:rtl/>
              </w:rPr>
              <w:t xml:space="preserve">: </w:t>
            </w:r>
            <w:hyperlink r:id="rId17" w:history="1">
              <w:r w:rsidR="00953BCC" w:rsidRPr="005254DB">
                <w:rPr>
                  <w:rStyle w:val="Hyperlink"/>
                  <w:rFonts w:ascii="Arial" w:hAnsi="Arial" w:cs="Arial"/>
                  <w:spacing w:val="4"/>
                  <w:shd w:val="clear" w:color="auto" w:fill="FFFFFF"/>
                </w:rPr>
                <w:t>aram.m@cofarts.uobaghdad.edu.iq</w:t>
              </w:r>
            </w:hyperlink>
          </w:p>
          <w:p w:rsidR="00953BCC" w:rsidRDefault="00953BCC" w:rsidP="00953BCC">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objectives</w:t>
            </w:r>
          </w:p>
        </w:tc>
      </w:tr>
      <w:tr w:rsidR="007E3B85" w:rsidTr="002D1CF3">
        <w:trPr>
          <w:jc w:val="right"/>
        </w:trPr>
        <w:tc>
          <w:tcPr>
            <w:tcW w:w="5010" w:type="dxa"/>
            <w:gridSpan w:val="6"/>
          </w:tcPr>
          <w:p w:rsidR="0053604F" w:rsidRPr="00E4594B" w:rsidRDefault="0053604F" w:rsidP="0053604F">
            <w:pPr>
              <w:autoSpaceDE w:val="0"/>
              <w:autoSpaceDN w:val="0"/>
              <w:adjustRightInd w:val="0"/>
              <w:ind w:left="1" w:hanging="3"/>
              <w:rPr>
                <w:sz w:val="28"/>
                <w:szCs w:val="28"/>
                <w:rtl/>
                <w:lang w:bidi="ar-IQ"/>
              </w:rPr>
            </w:pPr>
            <w:r>
              <w:rPr>
                <w:rFonts w:hint="cs"/>
                <w:sz w:val="28"/>
                <w:szCs w:val="28"/>
                <w:rtl/>
                <w:lang w:bidi="ar-IQ"/>
              </w:rPr>
              <w:lastRenderedPageBreak/>
              <w:t>C1 Observation, understanding, and interpretation of the course material.</w:t>
            </w:r>
          </w:p>
          <w:p w:rsidR="0053604F" w:rsidRDefault="0053604F" w:rsidP="0053604F">
            <w:pPr>
              <w:autoSpaceDE w:val="0"/>
              <w:autoSpaceDN w:val="0"/>
              <w:adjustRightInd w:val="0"/>
              <w:ind w:left="1" w:hanging="3"/>
              <w:rPr>
                <w:sz w:val="28"/>
                <w:szCs w:val="28"/>
                <w:rtl/>
              </w:rPr>
            </w:pPr>
            <w:r>
              <w:rPr>
                <w:rFonts w:hint="cs"/>
                <w:sz w:val="28"/>
                <w:szCs w:val="28"/>
                <w:rtl/>
              </w:rPr>
              <w:t>C2 The ability to analyse, deduce, evaluate, and issue judgment.</w:t>
            </w:r>
          </w:p>
          <w:p w:rsidR="002D1CF3" w:rsidRDefault="0053604F" w:rsidP="0053604F">
            <w:pPr>
              <w:shd w:val="clear" w:color="auto" w:fill="FFFFFF"/>
              <w:spacing w:line="276" w:lineRule="auto"/>
              <w:ind w:left="1" w:right="620" w:hanging="3"/>
              <w:jc w:val="both"/>
              <w:rPr>
                <w:rFonts w:ascii="Simplified Arabic" w:eastAsia="Simplified Arabic" w:hAnsi="Simplified Arabic" w:cs="Simplified Arabic"/>
                <w:b/>
                <w:sz w:val="22"/>
                <w:szCs w:val="22"/>
                <w:lang w:bidi="ar-IQ"/>
              </w:rPr>
            </w:pPr>
            <w:r>
              <w:rPr>
                <w:rFonts w:hint="cs"/>
                <w:sz w:val="28"/>
                <w:szCs w:val="28"/>
                <w:rtl/>
              </w:rPr>
              <w:t>C3: Deduction, measurement, and interpretation of the details of the course.</w:t>
            </w:r>
          </w:p>
        </w:tc>
        <w:tc>
          <w:tcPr>
            <w:tcW w:w="6299" w:type="dxa"/>
            <w:gridSpan w:val="3"/>
          </w:tcPr>
          <w:p w:rsidR="007E3B85" w:rsidRPr="002D1CF3"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2D1CF3" w:rsidRDefault="002D1CF3">
            <w:pPr>
              <w:numPr>
                <w:ilvl w:val="0"/>
                <w:numId w:val="1"/>
              </w:numPr>
              <w:ind w:left="0" w:right="-426" w:hanging="2"/>
              <w:jc w:val="both"/>
              <w:rPr>
                <w:rFonts w:ascii="Simplified Arabic" w:eastAsia="Simplified Arabic" w:hAnsi="Simplified Arabic" w:cs="Simplified Arabic"/>
                <w:sz w:val="22"/>
                <w:szCs w:val="22"/>
              </w:rPr>
            </w:pPr>
          </w:p>
          <w:p w:rsidR="007E3B85" w:rsidRPr="002D1CF3"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rsidR="002D1CF3" w:rsidRPr="002D1CF3" w:rsidRDefault="002D1CF3">
            <w:pPr>
              <w:numPr>
                <w:ilvl w:val="0"/>
                <w:numId w:val="1"/>
              </w:numPr>
              <w:ind w:left="0" w:right="-426" w:hanging="2"/>
              <w:jc w:val="both"/>
              <w:rPr>
                <w:rFonts w:ascii="Simplified Arabic" w:eastAsia="Simplified Arabic" w:hAnsi="Simplified Arabic" w:cs="Simplified Arabic"/>
                <w:sz w:val="22"/>
                <w:szCs w:val="22"/>
              </w:rPr>
            </w:pPr>
          </w:p>
          <w:p w:rsidR="007E3B85" w:rsidRDefault="00D8515C">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Teaching and learning strategies</w:t>
            </w:r>
          </w:p>
        </w:tc>
      </w:tr>
      <w:tr w:rsidR="007E3B85" w:rsidTr="002D1CF3">
        <w:trPr>
          <w:jc w:val="right"/>
        </w:trPr>
        <w:tc>
          <w:tcPr>
            <w:tcW w:w="1440" w:type="dxa"/>
            <w:gridSpan w:val="2"/>
          </w:tcPr>
          <w:p w:rsidR="007E3B85" w:rsidRDefault="00D8515C">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The strategy</w:t>
            </w:r>
          </w:p>
        </w:tc>
        <w:tc>
          <w:tcPr>
            <w:tcW w:w="9869" w:type="dxa"/>
            <w:gridSpan w:val="7"/>
          </w:tcPr>
          <w:p w:rsidR="002D1CF3" w:rsidRPr="002D1CF3" w:rsidRDefault="00D8515C" w:rsidP="002D1CF3">
            <w:pPr>
              <w:pStyle w:val="a9"/>
              <w:numPr>
                <w:ilvl w:val="0"/>
                <w:numId w:val="7"/>
              </w:numPr>
              <w:shd w:val="clear" w:color="auto" w:fill="FFFFFF"/>
              <w:ind w:leftChars="0" w:right="-426" w:firstLineChars="0"/>
              <w:jc w:val="both"/>
              <w:rPr>
                <w:rFonts w:ascii="Cambria" w:hAnsi="Cambria"/>
                <w:color w:val="000000"/>
                <w:sz w:val="28"/>
                <w:szCs w:val="28"/>
                <w:rtl/>
                <w:lang w:bidi="ar-IQ"/>
              </w:rPr>
            </w:pPr>
            <w:r w:rsidRPr="002D1CF3">
              <w:rPr>
                <w:rFonts w:ascii="Arial" w:eastAsia="Arial" w:hAnsi="Arial"/>
                <w:color w:val="121212"/>
                <w:sz w:val="27"/>
                <w:szCs w:val="27"/>
                <w:rtl/>
              </w:rPr>
              <w:t xml:space="preserve">Education strategy: Planning the cooperative concept </w:t>
            </w:r>
            <w:r w:rsidR="002D1CF3" w:rsidRPr="002D1CF3">
              <w:rPr>
                <w:rFonts w:ascii="Arial" w:eastAsia="Arial" w:hAnsi="Arial" w:hint="cs"/>
                <w:color w:val="121212"/>
                <w:sz w:val="27"/>
                <w:szCs w:val="27"/>
                <w:rtl/>
              </w:rPr>
              <w:t xml:space="preserve">by </w:t>
            </w:r>
            <w:r w:rsidRPr="002D1CF3">
              <w:rPr>
                <w:rFonts w:ascii="Arial" w:eastAsia="Arial" w:hAnsi="Arial"/>
                <w:color w:val="121212"/>
                <w:sz w:val="27"/>
                <w:szCs w:val="27"/>
                <w:rtl/>
              </w:rPr>
              <w:t xml:space="preserve">seeking </w:t>
            </w:r>
            <w:r w:rsidR="002D1CF3" w:rsidRPr="002D1CF3">
              <w:rPr>
                <w:rFonts w:ascii="Arial" w:eastAsia="Arial" w:hAnsi="Arial" w:hint="cs"/>
                <w:color w:val="121212"/>
                <w:sz w:val="27"/>
                <w:szCs w:val="27"/>
                <w:rtl/>
              </w:rPr>
              <w:t xml:space="preserve">the </w:t>
            </w:r>
            <w:r w:rsidR="002D1CF3" w:rsidRPr="002D1CF3">
              <w:rPr>
                <w:rFonts w:ascii="Cambria" w:hAnsi="Cambria" w:cs="Times New Roman" w:hint="cs"/>
                <w:color w:val="000000"/>
                <w:sz w:val="28"/>
                <w:szCs w:val="28"/>
                <w:rtl/>
                <w:lang w:bidi="ar-IQ"/>
              </w:rPr>
              <w:t>help of foreign professors to deliver lectures in</w:t>
            </w:r>
          </w:p>
          <w:p w:rsidR="007E3B85" w:rsidRPr="002D1CF3" w:rsidRDefault="002D1CF3" w:rsidP="002D1CF3">
            <w:pPr>
              <w:pStyle w:val="a9"/>
              <w:shd w:val="clear" w:color="auto" w:fill="FFFFFF"/>
              <w:ind w:leftChars="0" w:left="358" w:right="-426" w:firstLineChars="0" w:firstLine="0"/>
              <w:jc w:val="both"/>
              <w:rPr>
                <w:rFonts w:ascii="Arial" w:eastAsia="Arial" w:hAnsi="Arial"/>
                <w:color w:val="121212"/>
                <w:sz w:val="27"/>
                <w:szCs w:val="27"/>
              </w:rPr>
            </w:pPr>
            <w:r w:rsidRPr="002D1CF3">
              <w:rPr>
                <w:rFonts w:ascii="Cambria" w:hAnsi="Cambria" w:hint="cs"/>
                <w:color w:val="000000"/>
                <w:sz w:val="28"/>
                <w:szCs w:val="28"/>
                <w:rtl/>
                <w:lang w:bidi="ar-IQ"/>
              </w:rPr>
              <w:t>The department and college and twinning work with international colleges and universities</w:t>
            </w:r>
          </w:p>
          <w:p w:rsidR="007E3B85" w:rsidRDefault="00D8515C">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2- </w:t>
            </w:r>
            <w:r>
              <w:rPr>
                <w:rFonts w:ascii="Arial" w:eastAsia="Arial" w:hAnsi="Arial" w:cs="Arial"/>
                <w:color w:val="121212"/>
                <w:sz w:val="27"/>
                <w:szCs w:val="27"/>
                <w:rtl/>
              </w:rPr>
              <w:t>Brainstorming education strategy.</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 xml:space="preserve">3- </w:t>
            </w:r>
            <w:r>
              <w:rPr>
                <w:rFonts w:ascii="Arial" w:eastAsia="Arial" w:hAnsi="Arial" w:cs="Arial"/>
                <w:color w:val="121212"/>
                <w:sz w:val="27"/>
                <w:szCs w:val="27"/>
                <w:rtl/>
              </w:rPr>
              <w:t>Education Strategy Notes Series</w:t>
            </w: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Course structure</w:t>
            </w:r>
          </w:p>
        </w:tc>
      </w:tr>
      <w:tr w:rsidR="007E3B85" w:rsidTr="00E0193F">
        <w:trPr>
          <w:trHeight w:val="182"/>
          <w:jc w:val="right"/>
        </w:trPr>
        <w:tc>
          <w:tcPr>
            <w:tcW w:w="90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the week</w:t>
            </w:r>
          </w:p>
        </w:tc>
        <w:tc>
          <w:tcPr>
            <w:tcW w:w="1110" w:type="dxa"/>
            <w:gridSpan w:val="2"/>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hours</w:t>
            </w:r>
          </w:p>
        </w:tc>
        <w:tc>
          <w:tcPr>
            <w:tcW w:w="2040"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Required learning outcomes</w:t>
            </w:r>
          </w:p>
        </w:tc>
        <w:tc>
          <w:tcPr>
            <w:tcW w:w="4316" w:type="dxa"/>
            <w:gridSpan w:val="3"/>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Name of the unit or topic</w:t>
            </w:r>
          </w:p>
        </w:tc>
        <w:tc>
          <w:tcPr>
            <w:tcW w:w="1275"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Learning method</w:t>
            </w:r>
          </w:p>
        </w:tc>
        <w:tc>
          <w:tcPr>
            <w:tcW w:w="1668"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Evaluation method</w:t>
            </w:r>
          </w:p>
        </w:tc>
      </w:tr>
      <w:tr w:rsidR="007E3B85" w:rsidTr="00E0193F">
        <w:trPr>
          <w:trHeight w:val="181"/>
          <w:jc w:val="right"/>
        </w:trPr>
        <w:tc>
          <w:tcPr>
            <w:tcW w:w="900" w:type="dxa"/>
          </w:tcPr>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lastRenderedPageBreak/>
              <w:t>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sz w:val="28"/>
                <w:szCs w:val="28"/>
                <w:rtl/>
              </w:rPr>
              <w:t>vacation</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20</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21</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22</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23</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24</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25</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26</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lastRenderedPageBreak/>
              <w:t>27</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28</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29</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30</w:t>
            </w:r>
          </w:p>
        </w:tc>
        <w:tc>
          <w:tcPr>
            <w:tcW w:w="1110" w:type="dxa"/>
            <w:gridSpan w:val="2"/>
          </w:tcPr>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lastRenderedPageBreak/>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lastRenderedPageBreak/>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7E3B85">
            <w:pPr>
              <w:shd w:val="clear" w:color="auto" w:fill="FFFFFF"/>
              <w:ind w:left="1" w:right="-426" w:hanging="3"/>
              <w:jc w:val="both"/>
              <w:rPr>
                <w:rFonts w:ascii="Cambria" w:eastAsia="Cambria" w:hAnsi="Cambria" w:cs="Cambria"/>
                <w:sz w:val="28"/>
                <w:szCs w:val="28"/>
              </w:rPr>
            </w:pP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lastRenderedPageBreak/>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D8515C">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3 </w:t>
            </w:r>
            <w:r>
              <w:rPr>
                <w:rFonts w:ascii="Cambria" w:eastAsia="Cambria" w:hAnsi="Cambria"/>
                <w:sz w:val="28"/>
                <w:szCs w:val="28"/>
                <w:rtl/>
              </w:rPr>
              <w:t>hours</w:t>
            </w:r>
          </w:p>
          <w:p w:rsidR="007E3B85" w:rsidRDefault="007E3B85">
            <w:pPr>
              <w:shd w:val="clear" w:color="auto" w:fill="FFFFFF"/>
              <w:ind w:left="1" w:right="-426" w:hanging="3"/>
              <w:jc w:val="both"/>
              <w:rPr>
                <w:rFonts w:ascii="Cambria" w:eastAsia="Cambria" w:hAnsi="Cambria" w:cs="Cambria"/>
                <w:sz w:val="28"/>
                <w:szCs w:val="28"/>
              </w:rPr>
            </w:pPr>
          </w:p>
        </w:tc>
        <w:tc>
          <w:tcPr>
            <w:tcW w:w="2040" w:type="dxa"/>
          </w:tcPr>
          <w:p w:rsidR="007E3B85" w:rsidRDefault="007E3B85" w:rsidP="005977D9">
            <w:pPr>
              <w:shd w:val="clear" w:color="auto" w:fill="FFFFFF"/>
              <w:ind w:left="1" w:right="-426" w:hanging="3"/>
              <w:jc w:val="both"/>
              <w:rPr>
                <w:rFonts w:ascii="Cambria" w:eastAsia="Cambria" w:hAnsi="Cambria" w:cs="Cambria"/>
                <w:sz w:val="28"/>
                <w:szCs w:val="28"/>
              </w:rPr>
            </w:pPr>
          </w:p>
          <w:p w:rsidR="007E3B85" w:rsidRDefault="00954839" w:rsidP="00954839">
            <w:pPr>
              <w:shd w:val="clear" w:color="auto" w:fill="FFFFFF"/>
              <w:ind w:left="0" w:right="-426" w:hanging="2"/>
              <w:jc w:val="both"/>
              <w:rPr>
                <w:rFonts w:ascii="Arial" w:hAnsi="Arial" w:cs="Arial"/>
                <w:b/>
                <w:bCs/>
                <w:rtl/>
                <w:lang w:bidi="ar-IQ"/>
              </w:rPr>
            </w:pPr>
            <w:r>
              <w:rPr>
                <w:rFonts w:ascii="Arial" w:hAnsi="Arial" w:cs="Arial" w:hint="cs"/>
                <w:b/>
                <w:bCs/>
                <w:rtl/>
                <w:lang w:bidi="ar-IQ"/>
              </w:rPr>
              <w:t xml:space="preserve">The student’s ability to know the topic studied </w:t>
            </w:r>
            <w:r>
              <w:rPr>
                <w:rFonts w:ascii="Arial" w:hAnsi="Arial" w:cs="Arial" w:hint="cs"/>
                <w:b/>
                <w:bCs/>
                <w:rtl/>
                <w:lang w:bidi="ar-IQ"/>
              </w:rPr>
              <w:lastRenderedPageBreak/>
              <w:t>each week</w:t>
            </w:r>
          </w:p>
          <w:p w:rsidR="00954839" w:rsidRDefault="00954839" w:rsidP="00954839">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p w:rsidR="007E3B85" w:rsidRDefault="007E3B85">
            <w:pPr>
              <w:shd w:val="clear" w:color="auto" w:fill="FFFFFF"/>
              <w:ind w:left="1" w:right="-426" w:hanging="3"/>
              <w:jc w:val="both"/>
              <w:rPr>
                <w:rFonts w:ascii="Cambria" w:eastAsia="Cambria" w:hAnsi="Cambria" w:cs="Cambria"/>
                <w:sz w:val="28"/>
                <w:szCs w:val="28"/>
              </w:rPr>
            </w:pPr>
          </w:p>
        </w:tc>
        <w:tc>
          <w:tcPr>
            <w:tcW w:w="4316" w:type="dxa"/>
            <w:gridSpan w:val="3"/>
          </w:tcPr>
          <w:p w:rsidR="00027C53" w:rsidRPr="00027C53" w:rsidRDefault="00027C53" w:rsidP="00027C53">
            <w:pPr>
              <w:shd w:val="clear" w:color="auto" w:fill="FFFFFF"/>
              <w:ind w:left="0" w:right="-426" w:hanging="2"/>
              <w:jc w:val="both"/>
              <w:rPr>
                <w:rFonts w:ascii="Simplified Arabic" w:hAnsi="Simplified Arabic" w:cs="Simplified Arabic"/>
                <w:rtl/>
                <w:lang w:bidi="ar-IQ"/>
              </w:rPr>
            </w:pPr>
            <w:r w:rsidRPr="00027C53">
              <w:rPr>
                <w:rFonts w:ascii="Simplified Arabic" w:hAnsi="Simplified Arabic" w:cs="Simplified Arabic"/>
                <w:rtl/>
                <w:lang w:bidi="ar-IQ"/>
              </w:rPr>
              <w:lastRenderedPageBreak/>
              <w:t>Preliminary studies/fourth grade</w:t>
            </w:r>
          </w:p>
          <w:p w:rsidR="00027C53" w:rsidRPr="00027C53" w:rsidRDefault="00027C53" w:rsidP="00027C53">
            <w:pPr>
              <w:shd w:val="clear" w:color="auto" w:fill="FFFFFF"/>
              <w:ind w:left="0" w:right="-426" w:hanging="2"/>
              <w:jc w:val="both"/>
              <w:rPr>
                <w:rFonts w:ascii="Simplified Arabic" w:hAnsi="Simplified Arabic" w:cs="Simplified Arabic"/>
                <w:rtl/>
                <w:lang w:bidi="ar-IQ"/>
              </w:rPr>
            </w:pPr>
          </w:p>
          <w:p w:rsidR="00027C53" w:rsidRPr="00027C53" w:rsidRDefault="00027C53" w:rsidP="00027C53">
            <w:pPr>
              <w:shd w:val="clear" w:color="auto" w:fill="FFFFFF"/>
              <w:ind w:left="0" w:right="-426" w:hanging="2"/>
              <w:jc w:val="both"/>
              <w:rPr>
                <w:rFonts w:ascii="Simplified Arabic" w:hAnsi="Simplified Arabic" w:cs="Simplified Arabic"/>
                <w:rtl/>
                <w:lang w:bidi="ar-IQ"/>
              </w:rPr>
            </w:pPr>
            <w:r w:rsidRPr="00027C53">
              <w:rPr>
                <w:rFonts w:ascii="Simplified Arabic" w:hAnsi="Simplified Arabic" w:cs="Simplified Arabic"/>
                <w:rtl/>
                <w:lang w:bidi="ar-IQ"/>
              </w:rPr>
              <w:t>practical</w:t>
            </w:r>
          </w:p>
          <w:p w:rsidR="00027C53" w:rsidRPr="00027C53" w:rsidRDefault="00027C53" w:rsidP="00027C53">
            <w:pPr>
              <w:shd w:val="clear" w:color="auto" w:fill="FFFFFF"/>
              <w:ind w:left="0" w:right="-426" w:hanging="2"/>
              <w:jc w:val="both"/>
              <w:rPr>
                <w:rFonts w:ascii="Simplified Arabic" w:hAnsi="Simplified Arabic" w:cs="Simplified Arabic"/>
                <w:rtl/>
                <w:lang w:bidi="ar-IQ"/>
              </w:rPr>
            </w:pPr>
          </w:p>
          <w:p w:rsidR="00027C53" w:rsidRPr="00027C53" w:rsidRDefault="00027C53" w:rsidP="00027C53">
            <w:pPr>
              <w:shd w:val="clear" w:color="auto" w:fill="FFFFFF"/>
              <w:ind w:left="0" w:right="-426" w:hanging="2"/>
              <w:jc w:val="both"/>
              <w:rPr>
                <w:rFonts w:ascii="Simplified Arabic" w:hAnsi="Simplified Arabic" w:cs="Simplified Arabic"/>
                <w:rtl/>
                <w:lang w:bidi="ar-IQ"/>
              </w:rPr>
            </w:pPr>
            <w:r w:rsidRPr="00027C53">
              <w:rPr>
                <w:rFonts w:ascii="Simplified Arabic" w:hAnsi="Simplified Arabic" w:cs="Simplified Arabic"/>
                <w:rtl/>
                <w:lang w:bidi="ar-IQ"/>
              </w:rPr>
              <w:t>2</w:t>
            </w:r>
          </w:p>
          <w:p w:rsidR="00027C53" w:rsidRPr="00027C53" w:rsidRDefault="00027C53" w:rsidP="00027C53">
            <w:pPr>
              <w:shd w:val="clear" w:color="auto" w:fill="FFFFFF"/>
              <w:ind w:left="0" w:right="-426" w:hanging="2"/>
              <w:jc w:val="both"/>
              <w:rPr>
                <w:rFonts w:ascii="Simplified Arabic" w:hAnsi="Simplified Arabic" w:cs="Simplified Arabic"/>
                <w:rtl/>
                <w:lang w:bidi="ar-IQ"/>
              </w:rPr>
            </w:pPr>
          </w:p>
          <w:p w:rsidR="00027C53" w:rsidRPr="00027C53" w:rsidRDefault="00027C53" w:rsidP="00027C53">
            <w:pPr>
              <w:shd w:val="clear" w:color="auto" w:fill="FFFFFF"/>
              <w:ind w:left="0" w:right="-426" w:hanging="2"/>
              <w:jc w:val="both"/>
              <w:rPr>
                <w:rFonts w:ascii="Simplified Arabic" w:hAnsi="Simplified Arabic" w:cs="Simplified Arabic"/>
                <w:rtl/>
                <w:lang w:bidi="ar-IQ"/>
              </w:rPr>
            </w:pPr>
            <w:r w:rsidRPr="00027C53">
              <w:rPr>
                <w:rFonts w:ascii="Simplified Arabic" w:hAnsi="Simplified Arabic" w:cs="Simplified Arabic"/>
                <w:rtl/>
                <w:lang w:bidi="ar-IQ"/>
              </w:rPr>
              <w:t>4</w:t>
            </w:r>
          </w:p>
          <w:p w:rsidR="00027C53" w:rsidRPr="00027C53" w:rsidRDefault="00027C53" w:rsidP="007A60DA">
            <w:pPr>
              <w:shd w:val="clear" w:color="auto" w:fill="FFFFFF"/>
              <w:spacing w:line="240" w:lineRule="auto"/>
              <w:ind w:leftChars="0" w:left="0" w:firstLineChars="0" w:firstLine="0"/>
              <w:jc w:val="left"/>
              <w:outlineLvl w:val="9"/>
              <w:rPr>
                <w:rFonts w:ascii="Simplified Arabic" w:hAnsi="Simplified Arabic" w:cs="Simplified Arabic"/>
                <w:rtl/>
                <w:lang w:bidi="ar-IQ"/>
              </w:rPr>
            </w:pPr>
            <w:r w:rsidRPr="00027C53">
              <w:rPr>
                <w:rFonts w:ascii="Simplified Arabic" w:hAnsi="Simplified Arabic" w:cs="Simplified Arabic"/>
                <w:rtl/>
                <w:lang w:bidi="ar-IQ"/>
              </w:rPr>
              <w:t>1 Introducing the simulation objectives</w:t>
            </w:r>
          </w:p>
          <w:p w:rsidR="00027C53" w:rsidRPr="00027C53" w:rsidRDefault="00027C53" w:rsidP="007A60DA">
            <w:pPr>
              <w:shd w:val="clear" w:color="auto" w:fill="FFFFFF"/>
              <w:spacing w:line="240" w:lineRule="auto"/>
              <w:ind w:leftChars="0" w:left="0" w:firstLineChars="0" w:firstLine="0"/>
              <w:jc w:val="left"/>
              <w:outlineLvl w:val="9"/>
              <w:rPr>
                <w:rFonts w:ascii="Simplified Arabic" w:hAnsi="Simplified Arabic" w:cs="Simplified Arabic"/>
                <w:rtl/>
                <w:lang w:bidi="ar-IQ"/>
              </w:rPr>
            </w:pPr>
            <w:r w:rsidRPr="00027C53">
              <w:rPr>
                <w:rFonts w:ascii="Simplified Arabic" w:hAnsi="Simplified Arabic" w:cs="Simplified Arabic"/>
                <w:rtl/>
                <w:lang w:bidi="ar-IQ"/>
              </w:rPr>
              <w:t>2 Initial settings for the simulation idea</w:t>
            </w:r>
          </w:p>
          <w:p w:rsidR="00027C53" w:rsidRPr="00027C53" w:rsidRDefault="00027C53" w:rsidP="007A60DA">
            <w:pPr>
              <w:shd w:val="clear" w:color="auto" w:fill="FFFFFF"/>
              <w:spacing w:line="240" w:lineRule="auto"/>
              <w:ind w:leftChars="0" w:left="0" w:firstLineChars="0" w:firstLine="0"/>
              <w:jc w:val="left"/>
              <w:outlineLvl w:val="9"/>
              <w:rPr>
                <w:rFonts w:ascii="Simplified Arabic" w:hAnsi="Simplified Arabic" w:cs="Simplified Arabic"/>
                <w:rtl/>
                <w:lang w:bidi="ar-IQ"/>
              </w:rPr>
            </w:pPr>
            <w:r w:rsidRPr="00027C53">
              <w:rPr>
                <w:rFonts w:ascii="Simplified Arabic" w:hAnsi="Simplified Arabic" w:cs="Simplified Arabic"/>
                <w:rtl/>
                <w:lang w:bidi="ar-IQ"/>
              </w:rPr>
              <w:t>3Display calligraphic and decorative models for a number of</w:t>
            </w:r>
          </w:p>
          <w:p w:rsidR="00027C53" w:rsidRPr="00027C53" w:rsidRDefault="007A60DA" w:rsidP="007A60DA">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4 </w:t>
            </w:r>
            <w:r w:rsidR="00027C53" w:rsidRPr="00027C53">
              <w:rPr>
                <w:rFonts w:ascii="Simplified Arabic" w:hAnsi="Simplified Arabic" w:cs="Simplified Arabic"/>
                <w:rtl/>
                <w:lang w:bidi="ar-IQ"/>
              </w:rPr>
              <w:t>Calligraphers (pioneers and others)</w:t>
            </w:r>
          </w:p>
          <w:p w:rsidR="00027C53" w:rsidRPr="00027C53" w:rsidRDefault="007A60DA" w:rsidP="007A60DA">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5 </w:t>
            </w:r>
            <w:r w:rsidR="00027C53" w:rsidRPr="00027C53">
              <w:rPr>
                <w:rFonts w:ascii="Simplified Arabic" w:hAnsi="Simplified Arabic" w:cs="Simplified Arabic"/>
                <w:rtl/>
                <w:lang w:bidi="ar-IQ"/>
              </w:rPr>
              <w:t>simulation techniques</w:t>
            </w:r>
          </w:p>
          <w:p w:rsidR="00027C53" w:rsidRPr="00027C53" w:rsidRDefault="007A60DA" w:rsidP="007A60DA">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6 </w:t>
            </w:r>
            <w:r w:rsidR="00027C53" w:rsidRPr="00027C53">
              <w:rPr>
                <w:rFonts w:ascii="Simplified Arabic" w:hAnsi="Simplified Arabic" w:cs="Simplified Arabic"/>
                <w:rtl/>
                <w:lang w:bidi="ar-IQ"/>
              </w:rPr>
              <w:t>Choose basic models</w:t>
            </w:r>
          </w:p>
          <w:p w:rsidR="00027C53" w:rsidRPr="00027C53" w:rsidRDefault="007A60DA" w:rsidP="007A60DA">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7 </w:t>
            </w:r>
            <w:r w:rsidR="00027C53" w:rsidRPr="00027C53">
              <w:rPr>
                <w:rFonts w:ascii="Simplified Arabic" w:hAnsi="Simplified Arabic" w:cs="Simplified Arabic"/>
                <w:rtl/>
                <w:lang w:bidi="ar-IQ"/>
              </w:rPr>
              <w:t>Patch line simulation</w:t>
            </w:r>
          </w:p>
          <w:p w:rsidR="00027C53" w:rsidRPr="00027C53" w:rsidRDefault="007A60DA" w:rsidP="007A60DA">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8 </w:t>
            </w:r>
            <w:r w:rsidR="00027C53" w:rsidRPr="00027C53">
              <w:rPr>
                <w:rFonts w:ascii="Simplified Arabic" w:hAnsi="Simplified Arabic" w:cs="Simplified Arabic"/>
                <w:rtl/>
                <w:lang w:bidi="ar-IQ"/>
              </w:rPr>
              <w:t>First mid-semester exam</w:t>
            </w:r>
          </w:p>
          <w:p w:rsidR="00027C53" w:rsidRPr="00027C53" w:rsidRDefault="007A60DA" w:rsidP="0059611B">
            <w:pPr>
              <w:shd w:val="clear" w:color="auto" w:fill="FFFFFF"/>
              <w:spacing w:line="240" w:lineRule="auto"/>
              <w:ind w:leftChars="0" w:left="0" w:firstLineChars="0" w:firstLine="0"/>
              <w:jc w:val="left"/>
              <w:outlineLvl w:val="9"/>
              <w:rPr>
                <w:rFonts w:ascii="Simplified Arabic" w:hAnsi="Simplified Arabic" w:cs="Simplified Arabic"/>
                <w:rtl/>
                <w:lang w:bidi="ar-IQ"/>
              </w:rPr>
            </w:pPr>
            <w:r w:rsidRPr="00027C53">
              <w:rPr>
                <w:rFonts w:ascii="Simplified Arabic" w:hAnsi="Simplified Arabic" w:cs="Simplified Arabic"/>
                <w:rtl/>
                <w:lang w:bidi="ar-IQ"/>
              </w:rPr>
              <w:t>9Simulation in Kufi script</w:t>
            </w:r>
          </w:p>
          <w:p w:rsidR="00027C53" w:rsidRPr="00027C53" w:rsidRDefault="007A60DA" w:rsidP="007A60DA">
            <w:pPr>
              <w:shd w:val="clear" w:color="auto" w:fill="FFFFFF"/>
              <w:spacing w:line="240" w:lineRule="auto"/>
              <w:ind w:leftChars="0" w:left="0" w:firstLineChars="0" w:firstLine="0"/>
              <w:outlineLvl w:val="9"/>
              <w:rPr>
                <w:rFonts w:ascii="Simplified Arabic" w:hAnsi="Simplified Arabic" w:cs="Simplified Arabic"/>
                <w:rtl/>
                <w:lang w:bidi="ar-IQ"/>
              </w:rPr>
            </w:pPr>
            <w:r w:rsidRPr="00027C53">
              <w:rPr>
                <w:rFonts w:ascii="Simplified Arabic" w:hAnsi="Simplified Arabic" w:cs="Simplified Arabic"/>
                <w:rtl/>
                <w:lang w:bidi="ar-IQ"/>
              </w:rPr>
              <w:t>11 Imitation in Diwani script</w:t>
            </w:r>
          </w:p>
          <w:p w:rsidR="00027C53" w:rsidRPr="00027C53" w:rsidRDefault="007A60DA" w:rsidP="0059611B">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12 </w:t>
            </w:r>
            <w:r w:rsidR="00027C53" w:rsidRPr="00027C53">
              <w:rPr>
                <w:rFonts w:ascii="Simplified Arabic" w:hAnsi="Simplified Arabic" w:cs="Simplified Arabic"/>
                <w:rtl/>
                <w:lang w:bidi="ar-IQ"/>
              </w:rPr>
              <w:t>Imitations in Diwani Jali script (composition)</w:t>
            </w:r>
          </w:p>
          <w:p w:rsidR="00027C53" w:rsidRPr="00027C53" w:rsidRDefault="007A60DA" w:rsidP="0059611B">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13 </w:t>
            </w:r>
            <w:r w:rsidR="00027C53" w:rsidRPr="00027C53">
              <w:rPr>
                <w:rFonts w:ascii="Simplified Arabic" w:hAnsi="Simplified Arabic" w:cs="Simplified Arabic"/>
                <w:rtl/>
                <w:lang w:bidi="ar-IQ"/>
              </w:rPr>
              <w:t>Introducing the objectives of simulation (vegetal and geometric decorations)</w:t>
            </w:r>
          </w:p>
          <w:p w:rsidR="00027C53" w:rsidRPr="00027C53" w:rsidRDefault="007A60DA" w:rsidP="007A60DA">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41Display </w:t>
            </w:r>
            <w:r w:rsidR="00027C53" w:rsidRPr="00027C53">
              <w:rPr>
                <w:rFonts w:ascii="Simplified Arabic" w:hAnsi="Simplified Arabic" w:cs="Simplified Arabic"/>
                <w:rtl/>
                <w:lang w:bidi="ar-IQ"/>
              </w:rPr>
              <w:t>various decorative models for different decorative panels</w:t>
            </w:r>
            <w:r w:rsidR="0059611B">
              <w:rPr>
                <w:rFonts w:ascii="Simplified Arabic" w:hAnsi="Simplified Arabic" w:cs="Simplified Arabic"/>
                <w:lang w:bidi="ar-IQ"/>
              </w:rPr>
              <w:t xml:space="preserve"> </w:t>
            </w:r>
            <w:r w:rsidR="00027C53" w:rsidRPr="00027C53">
              <w:rPr>
                <w:rFonts w:ascii="Simplified Arabic" w:hAnsi="Simplified Arabic" w:cs="Simplified Arabic"/>
                <w:rtl/>
                <w:lang w:bidi="ar-IQ"/>
              </w:rPr>
              <w:t>Multifunctional</w:t>
            </w:r>
          </w:p>
          <w:p w:rsidR="00027C53" w:rsidRPr="00027C53" w:rsidRDefault="00956C7A" w:rsidP="007A60DA">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15 </w:t>
            </w:r>
            <w:r w:rsidR="00027C53" w:rsidRPr="00027C53">
              <w:rPr>
                <w:rFonts w:ascii="Simplified Arabic" w:hAnsi="Simplified Arabic" w:cs="Simplified Arabic"/>
                <w:rtl/>
                <w:lang w:bidi="ar-IQ"/>
              </w:rPr>
              <w:t>selection of basic models</w:t>
            </w:r>
          </w:p>
          <w:p w:rsidR="00027C53" w:rsidRPr="00027C53" w:rsidRDefault="00956C7A" w:rsidP="00956C7A">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16 </w:t>
            </w:r>
            <w:r w:rsidR="00027C53" w:rsidRPr="00027C53">
              <w:rPr>
                <w:rFonts w:ascii="Simplified Arabic" w:hAnsi="Simplified Arabic" w:cs="Simplified Arabic"/>
                <w:rtl/>
                <w:lang w:bidi="ar-IQ"/>
              </w:rPr>
              <w:t>Simulation decorative strip</w:t>
            </w:r>
          </w:p>
          <w:p w:rsidR="00027C53" w:rsidRPr="00027C53" w:rsidRDefault="00956C7A" w:rsidP="0059611B">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17 </w:t>
            </w:r>
            <w:r w:rsidR="00027C53" w:rsidRPr="00027C53">
              <w:rPr>
                <w:rFonts w:ascii="Simplified Arabic" w:hAnsi="Simplified Arabic" w:cs="Simplified Arabic"/>
                <w:rtl/>
                <w:lang w:bidi="ar-IQ"/>
              </w:rPr>
              <w:t>decorative simulation of patchwork painting</w:t>
            </w:r>
          </w:p>
          <w:p w:rsidR="00027C53" w:rsidRPr="00027C53" w:rsidRDefault="00956C7A" w:rsidP="00027C53">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18 </w:t>
            </w:r>
            <w:r w:rsidR="00027C53" w:rsidRPr="00027C53">
              <w:rPr>
                <w:rFonts w:ascii="Simplified Arabic" w:hAnsi="Simplified Arabic" w:cs="Simplified Arabic"/>
                <w:rtl/>
                <w:lang w:bidi="ar-IQ"/>
              </w:rPr>
              <w:t>Second midterm exam</w:t>
            </w:r>
          </w:p>
          <w:p w:rsidR="00027C53" w:rsidRPr="00027C53" w:rsidRDefault="000A23B2" w:rsidP="00027C53">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19 </w:t>
            </w:r>
            <w:r w:rsidR="00027C53" w:rsidRPr="00027C53">
              <w:rPr>
                <w:rFonts w:ascii="Simplified Arabic" w:hAnsi="Simplified Arabic" w:cs="Simplified Arabic"/>
                <w:rtl/>
                <w:lang w:bidi="ar-IQ"/>
              </w:rPr>
              <w:t xml:space="preserve">decorative simulations of the painting (The </w:t>
            </w:r>
            <w:r w:rsidR="00027C53" w:rsidRPr="00027C53">
              <w:rPr>
                <w:rFonts w:ascii="Simplified Arabic" w:hAnsi="Simplified Arabic" w:cs="Simplified Arabic"/>
                <w:rtl/>
                <w:lang w:bidi="ar-IQ"/>
              </w:rPr>
              <w:lastRenderedPageBreak/>
              <w:t>Noble Prophet’s Ornament).</w:t>
            </w:r>
          </w:p>
          <w:p w:rsidR="00027C53" w:rsidRPr="00027C53" w:rsidRDefault="00170752" w:rsidP="00027C53">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20 </w:t>
            </w:r>
            <w:r w:rsidR="00027C53" w:rsidRPr="00027C53">
              <w:rPr>
                <w:rFonts w:ascii="Simplified Arabic" w:hAnsi="Simplified Arabic" w:cs="Simplified Arabic"/>
                <w:rtl/>
                <w:lang w:bidi="ar-IQ"/>
              </w:rPr>
              <w:t>A continuation of the previous week's simulation</w:t>
            </w:r>
          </w:p>
          <w:p w:rsidR="00027C53" w:rsidRPr="00027C53" w:rsidRDefault="00170752" w:rsidP="00170752">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21 </w:t>
            </w:r>
            <w:r w:rsidR="00027C53" w:rsidRPr="00027C53">
              <w:rPr>
                <w:rFonts w:ascii="Simplified Arabic" w:hAnsi="Simplified Arabic" w:cs="Simplified Arabic"/>
                <w:rtl/>
                <w:lang w:bidi="ar-IQ"/>
              </w:rPr>
              <w:t>Complete the solution simulation</w:t>
            </w:r>
          </w:p>
          <w:p w:rsidR="00027C53" w:rsidRPr="00027C53" w:rsidRDefault="00170752" w:rsidP="00027C53">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23 </w:t>
            </w:r>
            <w:r w:rsidR="00027C53" w:rsidRPr="00027C53">
              <w:rPr>
                <w:rFonts w:ascii="Simplified Arabic" w:hAnsi="Simplified Arabic" w:cs="Simplified Arabic"/>
                <w:rtl/>
                <w:lang w:bidi="ar-IQ"/>
              </w:rPr>
              <w:t>Simulation of geometric decorations (definition and presentation of models)</w:t>
            </w:r>
          </w:p>
          <w:p w:rsidR="00027C53" w:rsidRPr="00027C53" w:rsidRDefault="00170752" w:rsidP="00027C53">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24 </w:t>
            </w:r>
            <w:r w:rsidR="00027C53" w:rsidRPr="00027C53">
              <w:rPr>
                <w:rFonts w:ascii="Simplified Arabic" w:hAnsi="Simplified Arabic" w:cs="Simplified Arabic"/>
                <w:rtl/>
                <w:lang w:bidi="ar-IQ"/>
              </w:rPr>
              <w:t>Simulation of geometric motifs (star-shaped)</w:t>
            </w:r>
          </w:p>
          <w:p w:rsidR="00027C53" w:rsidRPr="00027C53" w:rsidRDefault="00170752" w:rsidP="0059611B">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25 </w:t>
            </w:r>
            <w:r w:rsidR="00027C53" w:rsidRPr="00027C53">
              <w:rPr>
                <w:rFonts w:ascii="Simplified Arabic" w:hAnsi="Simplified Arabic" w:cs="Simplified Arabic"/>
                <w:rtl/>
                <w:lang w:bidi="ar-IQ"/>
              </w:rPr>
              <w:t>Imitation in Diwani Jali script (strip composition) 27</w:t>
            </w:r>
          </w:p>
          <w:p w:rsidR="00027C53" w:rsidRPr="00027C53" w:rsidRDefault="00170752" w:rsidP="00027C53">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26 </w:t>
            </w:r>
            <w:r w:rsidR="00027C53" w:rsidRPr="00027C53">
              <w:rPr>
                <w:rFonts w:ascii="Simplified Arabic" w:hAnsi="Simplified Arabic" w:cs="Simplified Arabic"/>
                <w:rtl/>
                <w:lang w:bidi="ar-IQ"/>
              </w:rPr>
              <w:t>simulation in Naskh script</w:t>
            </w:r>
          </w:p>
          <w:p w:rsidR="00027C53" w:rsidRPr="00027C53" w:rsidRDefault="00170752" w:rsidP="00027C53">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27 </w:t>
            </w:r>
            <w:r w:rsidR="00027C53" w:rsidRPr="00027C53">
              <w:rPr>
                <w:rFonts w:ascii="Simplified Arabic" w:hAnsi="Simplified Arabic" w:cs="Simplified Arabic"/>
                <w:rtl/>
                <w:lang w:bidi="ar-IQ"/>
              </w:rPr>
              <w:t>Imitation with thuluth script</w:t>
            </w:r>
          </w:p>
          <w:p w:rsidR="00027C53" w:rsidRPr="00027C53" w:rsidRDefault="00170752" w:rsidP="00027C53">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28 </w:t>
            </w:r>
            <w:r w:rsidR="00027C53" w:rsidRPr="00027C53">
              <w:rPr>
                <w:rFonts w:ascii="Simplified Arabic" w:hAnsi="Simplified Arabic" w:cs="Simplified Arabic"/>
                <w:rtl/>
                <w:lang w:bidi="ar-IQ"/>
              </w:rPr>
              <w:t>End of first semester exam</w:t>
            </w:r>
          </w:p>
          <w:p w:rsidR="00027C53" w:rsidRPr="00027C53" w:rsidRDefault="00170752" w:rsidP="00027C53">
            <w:pPr>
              <w:shd w:val="clear" w:color="auto" w:fill="FFFFFF"/>
              <w:spacing w:line="240" w:lineRule="auto"/>
              <w:ind w:leftChars="0" w:left="0" w:firstLineChars="0" w:firstLine="0"/>
              <w:jc w:val="left"/>
              <w:outlineLvl w:val="9"/>
              <w:rPr>
                <w:rFonts w:ascii="Simplified Arabic" w:hAnsi="Simplified Arabic" w:cs="Simplified Arabic"/>
                <w:rtl/>
                <w:lang w:bidi="ar-IQ"/>
              </w:rPr>
            </w:pPr>
            <w:r>
              <w:rPr>
                <w:rFonts w:ascii="Simplified Arabic" w:hAnsi="Simplified Arabic" w:cs="Simplified Arabic"/>
                <w:lang w:bidi="ar-IQ"/>
              </w:rPr>
              <w:t xml:space="preserve">29 </w:t>
            </w:r>
            <w:r w:rsidR="00027C53" w:rsidRPr="00027C53">
              <w:rPr>
                <w:rFonts w:ascii="Simplified Arabic" w:hAnsi="Simplified Arabic" w:cs="Simplified Arabic"/>
                <w:rtl/>
                <w:lang w:bidi="ar-IQ"/>
              </w:rPr>
              <w:t>Simulation of geometric motifs (square and square )</w:t>
            </w:r>
          </w:p>
          <w:p w:rsidR="00E0193F" w:rsidRPr="005977D9" w:rsidRDefault="00027C53" w:rsidP="00027C53">
            <w:pPr>
              <w:shd w:val="clear" w:color="auto" w:fill="FFFFFF"/>
              <w:spacing w:line="240" w:lineRule="auto"/>
              <w:ind w:leftChars="0" w:left="0" w:firstLineChars="0" w:firstLine="0"/>
              <w:jc w:val="left"/>
              <w:outlineLvl w:val="9"/>
              <w:rPr>
                <w:rFonts w:ascii="Cambria" w:eastAsia="Cambria" w:hAnsi="Cambria"/>
                <w:color w:val="000000"/>
                <w:sz w:val="28"/>
                <w:szCs w:val="28"/>
              </w:rPr>
            </w:pPr>
            <w:r w:rsidRPr="00027C53">
              <w:rPr>
                <w:rFonts w:ascii="Simplified Arabic" w:hAnsi="Simplified Arabic" w:cs="Simplified Arabic"/>
                <w:rtl/>
                <w:lang w:bidi="ar-IQ"/>
              </w:rPr>
              <w:t>30 End of second semester exam</w:t>
            </w:r>
          </w:p>
        </w:tc>
        <w:tc>
          <w:tcPr>
            <w:tcW w:w="1275" w:type="dxa"/>
          </w:tcPr>
          <w:p w:rsidR="007E3B85" w:rsidRDefault="00E0193F" w:rsidP="00E0193F">
            <w:pPr>
              <w:shd w:val="clear" w:color="auto" w:fill="FFFFFF"/>
              <w:spacing w:line="276" w:lineRule="auto"/>
              <w:ind w:leftChars="0" w:left="0" w:right="360" w:firstLineChars="0" w:firstLine="0"/>
              <w:jc w:val="both"/>
              <w:rPr>
                <w:rFonts w:ascii="Cambria" w:eastAsia="Cambria" w:hAnsi="Cambria" w:cs="Cambria"/>
                <w:sz w:val="28"/>
                <w:szCs w:val="28"/>
              </w:rPr>
            </w:pPr>
            <w:r>
              <w:rPr>
                <w:rFonts w:ascii="Sakkal Majalla" w:eastAsia="Sakkal Majalla" w:hAnsi="Sakkal Majalla" w:cs="Sakkal Majalla" w:hint="cs"/>
                <w:sz w:val="26"/>
                <w:szCs w:val="26"/>
                <w:rtl/>
              </w:rPr>
              <w:lastRenderedPageBreak/>
              <w:t xml:space="preserve">Through drills </w:t>
            </w:r>
            <w:r>
              <w:rPr>
                <w:rFonts w:ascii="Sakkal Majalla" w:eastAsia="Sakkal Majalla" w:hAnsi="Sakkal Majalla" w:cs="Sakkal Majalla" w:hint="cs"/>
                <w:sz w:val="26"/>
                <w:szCs w:val="26"/>
                <w:rtl/>
              </w:rPr>
              <w:lastRenderedPageBreak/>
              <w:t>and exercises on the board and on cardboard, and through explaining and clarifying the theoretical material</w:t>
            </w:r>
          </w:p>
        </w:tc>
        <w:tc>
          <w:tcPr>
            <w:tcW w:w="166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Default="00D8515C">
            <w:pPr>
              <w:shd w:val="clear" w:color="auto" w:fill="FFFFFF"/>
              <w:spacing w:before="240" w:after="240" w:line="349" w:lineRule="auto"/>
              <w:ind w:left="1" w:right="440" w:hanging="3"/>
              <w:rPr>
                <w:rFonts w:ascii="Cambria" w:eastAsia="Cambria" w:hAnsi="Cambria" w:cs="Cambria"/>
                <w:b/>
                <w:sz w:val="26"/>
                <w:szCs w:val="26"/>
              </w:rPr>
            </w:pPr>
            <w:r>
              <w:rPr>
                <w:rFonts w:ascii="Cambria" w:eastAsia="Cambria" w:hAnsi="Cambria"/>
                <w:b/>
                <w:sz w:val="26"/>
                <w:szCs w:val="26"/>
                <w:rtl/>
              </w:rPr>
              <w:lastRenderedPageBreak/>
              <w:t xml:space="preserve">Weekly, </w:t>
            </w:r>
            <w:r>
              <w:rPr>
                <w:rFonts w:ascii="Cambria" w:eastAsia="Cambria" w:hAnsi="Cambria"/>
                <w:b/>
                <w:sz w:val="26"/>
                <w:szCs w:val="26"/>
                <w:rtl/>
              </w:rPr>
              <w:lastRenderedPageBreak/>
              <w:t xml:space="preserve">monthly, daily, written exams, </w:t>
            </w:r>
            <w:r>
              <w:rPr>
                <w:rFonts w:ascii="Cambria" w:eastAsia="Cambria" w:hAnsi="Cambria"/>
                <w:b/>
                <w:sz w:val="28"/>
                <w:szCs w:val="28"/>
                <w:rtl/>
              </w:rPr>
              <w:t xml:space="preserve">and </w:t>
            </w:r>
            <w:r>
              <w:rPr>
                <w:rFonts w:ascii="Cambria" w:eastAsia="Cambria" w:hAnsi="Cambria"/>
                <w:b/>
                <w:sz w:val="26"/>
                <w:szCs w:val="26"/>
                <w:rtl/>
              </w:rPr>
              <w:t xml:space="preserve">the end-of-year exam </w:t>
            </w:r>
            <w:r>
              <w:rPr>
                <w:rFonts w:ascii="Cambria" w:eastAsia="Cambria" w:hAnsi="Cambria" w:cs="Cambria"/>
                <w:b/>
                <w:sz w:val="26"/>
                <w:szCs w:val="26"/>
                <w:rtl/>
              </w:rPr>
              <w:t>.</w:t>
            </w: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evaluation</w:t>
            </w:r>
          </w:p>
        </w:tc>
      </w:tr>
      <w:tr w:rsidR="007E3B85" w:rsidTr="002D1CF3">
        <w:trPr>
          <w:jc w:val="right"/>
        </w:trPr>
        <w:tc>
          <w:tcPr>
            <w:tcW w:w="11309" w:type="dxa"/>
            <w:gridSpan w:val="9"/>
          </w:tcPr>
          <w:p w:rsidR="007E3B85" w:rsidRDefault="00D8515C" w:rsidP="00E0193F">
            <w:pPr>
              <w:shd w:val="clear" w:color="auto" w:fill="FFFFFF"/>
              <w:ind w:left="0" w:hanging="2"/>
              <w:jc w:val="both"/>
              <w:rPr>
                <w:rFonts w:ascii="Cambria" w:eastAsia="Cambria" w:hAnsi="Cambria" w:cs="Cambria"/>
                <w:color w:val="000000"/>
                <w:sz w:val="24"/>
                <w:szCs w:val="24"/>
              </w:rPr>
            </w:pPr>
            <w:r>
              <w:rPr>
                <w:rFonts w:ascii="Cambria" w:eastAsia="Cambria" w:hAnsi="Cambria"/>
                <w:color w:val="000000"/>
                <w:sz w:val="24"/>
                <w:szCs w:val="24"/>
                <w:rtl/>
              </w:rPr>
              <w:t xml:space="preserve">The distribution </w:t>
            </w:r>
            <w:r>
              <w:rPr>
                <w:rFonts w:ascii="Cambria" w:eastAsia="Cambria" w:hAnsi="Cambria"/>
                <w:sz w:val="24"/>
                <w:szCs w:val="24"/>
                <w:rtl/>
              </w:rPr>
              <w:t xml:space="preserve">is as follows </w:t>
            </w:r>
            <w:r>
              <w:rPr>
                <w:rFonts w:ascii="Cambria" w:eastAsia="Cambria" w:hAnsi="Cambria" w:cs="Cambria"/>
                <w:sz w:val="24"/>
                <w:szCs w:val="24"/>
                <w:rtl/>
              </w:rPr>
              <w:t xml:space="preserve">: </w:t>
            </w:r>
            <w:r w:rsidR="00E0193F">
              <w:rPr>
                <w:rFonts w:ascii="Cambria" w:eastAsia="Cambria" w:hAnsi="Cambria" w:cs="Cambria" w:hint="cs"/>
                <w:sz w:val="24"/>
                <w:szCs w:val="24"/>
                <w:rtl/>
              </w:rPr>
              <w:t xml:space="preserve">30 </w:t>
            </w:r>
            <w:r w:rsidR="00E0193F">
              <w:rPr>
                <w:rFonts w:ascii="Cambria" w:eastAsia="Cambria" w:hAnsi="Cambria" w:hint="cs"/>
                <w:sz w:val="24"/>
                <w:szCs w:val="24"/>
                <w:rtl/>
              </w:rPr>
              <w:t>degrees for the second half-year and 30 degrees for the second half-year</w:t>
            </w:r>
            <w:r>
              <w:rPr>
                <w:rFonts w:ascii="Cambria" w:eastAsia="Cambria" w:hAnsi="Cambria" w:cs="Cambria"/>
                <w:sz w:val="24"/>
                <w:szCs w:val="24"/>
                <w:rtl/>
              </w:rPr>
              <w:t xml:space="preserve"> </w:t>
            </w:r>
            <w:r w:rsidR="00E0193F">
              <w:rPr>
                <w:rFonts w:ascii="Cambria" w:eastAsia="Cambria" w:hAnsi="Cambria" w:cs="Cambria" w:hint="cs"/>
                <w:sz w:val="24"/>
                <w:szCs w:val="24"/>
                <w:rtl/>
              </w:rPr>
              <w:t>40</w:t>
            </w:r>
            <w:r>
              <w:rPr>
                <w:rFonts w:ascii="Cambria" w:eastAsia="Cambria" w:hAnsi="Cambria" w:cs="Cambria"/>
                <w:sz w:val="24"/>
                <w:szCs w:val="24"/>
                <w:rtl/>
              </w:rPr>
              <w:t xml:space="preserve"> </w:t>
            </w:r>
            <w:r w:rsidR="00E0193F">
              <w:rPr>
                <w:rFonts w:ascii="Cambria" w:eastAsia="Cambria" w:hAnsi="Cambria"/>
                <w:sz w:val="24"/>
                <w:szCs w:val="24"/>
                <w:rtl/>
              </w:rPr>
              <w:t>score for the exam</w:t>
            </w:r>
            <w:r w:rsidR="00E0193F">
              <w:rPr>
                <w:rFonts w:ascii="Cambria" w:eastAsia="Cambria" w:hAnsi="Cambria" w:hint="cs"/>
                <w:sz w:val="24"/>
                <w:szCs w:val="24"/>
                <w:rtl/>
              </w:rPr>
              <w:t xml:space="preserve"> </w:t>
            </w:r>
            <w:r w:rsidR="00E0193F">
              <w:rPr>
                <w:rFonts w:ascii="Cambria" w:eastAsia="Cambria" w:hAnsi="Cambria"/>
                <w:sz w:val="24"/>
                <w:szCs w:val="24"/>
                <w:rtl/>
              </w:rPr>
              <w:t xml:space="preserve">Final </w:t>
            </w:r>
            <w:r w:rsidR="00E0193F">
              <w:rPr>
                <w:rFonts w:ascii="Cambria" w:eastAsia="Cambria" w:hAnsi="Cambria" w:hint="cs"/>
                <w:sz w:val="24"/>
                <w:szCs w:val="24"/>
                <w:rtl/>
              </w:rPr>
              <w:t>25 practical 15 theoretical</w:t>
            </w:r>
          </w:p>
        </w:tc>
      </w:tr>
      <w:tr w:rsidR="007E3B85" w:rsidTr="002D1CF3">
        <w:trPr>
          <w:jc w:val="right"/>
        </w:trPr>
        <w:tc>
          <w:tcPr>
            <w:tcW w:w="11309" w:type="dxa"/>
            <w:gridSpan w:val="9"/>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Learning and teaching resources</w:t>
            </w:r>
          </w:p>
        </w:tc>
      </w:tr>
      <w:tr w:rsidR="007E3B85" w:rsidTr="002D1CF3">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Required textbooks (methodology, if any)</w:t>
            </w:r>
          </w:p>
        </w:tc>
        <w:tc>
          <w:tcPr>
            <w:tcW w:w="6539" w:type="dxa"/>
            <w:gridSpan w:val="4"/>
          </w:tcPr>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2D1CF3">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Main references (sources)</w:t>
            </w:r>
          </w:p>
        </w:tc>
        <w:tc>
          <w:tcPr>
            <w:tcW w:w="6539" w:type="dxa"/>
            <w:gridSpan w:val="4"/>
          </w:tcPr>
          <w:p w:rsidR="007E3B85" w:rsidRDefault="007E3B85">
            <w:pPr>
              <w:shd w:val="clear" w:color="auto" w:fill="FFFFFF"/>
              <w:ind w:left="1" w:right="-426" w:hanging="3"/>
              <w:jc w:val="both"/>
              <w:rPr>
                <w:rFonts w:ascii="Cambria" w:eastAsia="Cambria" w:hAnsi="Cambria" w:cs="Cambria"/>
                <w:color w:val="000000"/>
                <w:sz w:val="28"/>
                <w:szCs w:val="28"/>
              </w:rPr>
            </w:pPr>
          </w:p>
        </w:tc>
      </w:tr>
      <w:tr w:rsidR="007E3B85" w:rsidTr="002D1CF3">
        <w:trPr>
          <w:jc w:val="right"/>
        </w:trPr>
        <w:tc>
          <w:tcPr>
            <w:tcW w:w="4770" w:type="dxa"/>
            <w:gridSpan w:val="5"/>
          </w:tcPr>
          <w:p w:rsidR="007E3B85" w:rsidRDefault="00D8515C">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Recommended supporting books and references (scientific journals, reports....)</w:t>
            </w:r>
          </w:p>
        </w:tc>
        <w:tc>
          <w:tcPr>
            <w:tcW w:w="6539" w:type="dxa"/>
            <w:gridSpan w:val="4"/>
          </w:tcPr>
          <w:p w:rsidR="007E3B85" w:rsidRDefault="007E3B85">
            <w:pPr>
              <w:shd w:val="clear" w:color="auto" w:fill="FFFFFF"/>
              <w:ind w:left="1" w:right="-426" w:hanging="3"/>
              <w:jc w:val="both"/>
              <w:rPr>
                <w:rFonts w:ascii="Cambria" w:eastAsia="Cambria" w:hAnsi="Cambria" w:cs="Cambria"/>
                <w:sz w:val="28"/>
                <w:szCs w:val="28"/>
              </w:rPr>
            </w:pPr>
          </w:p>
        </w:tc>
      </w:tr>
      <w:tr w:rsidR="007E3B85" w:rsidTr="002D1CF3">
        <w:trPr>
          <w:jc w:val="right"/>
        </w:trPr>
        <w:tc>
          <w:tcPr>
            <w:tcW w:w="4770" w:type="dxa"/>
            <w:gridSpan w:val="5"/>
          </w:tcPr>
          <w:p w:rsidR="007E3B85" w:rsidRDefault="00D8515C">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lastRenderedPageBreak/>
              <w:t>Electronic references, Internet sites</w:t>
            </w:r>
          </w:p>
        </w:tc>
        <w:tc>
          <w:tcPr>
            <w:tcW w:w="6539" w:type="dxa"/>
            <w:gridSpan w:val="4"/>
          </w:tcPr>
          <w:p w:rsidR="007E3B85" w:rsidRDefault="007E3B85" w:rsidP="00E0193F">
            <w:pPr>
              <w:shd w:val="clear" w:color="auto" w:fill="FFFFFF"/>
              <w:spacing w:before="240" w:line="276" w:lineRule="auto"/>
              <w:ind w:left="1" w:hanging="3"/>
              <w:jc w:val="both"/>
              <w:rPr>
                <w:rFonts w:ascii="Cambria" w:eastAsia="Cambria" w:hAnsi="Cambria" w:cs="Cambria"/>
                <w:sz w:val="28"/>
                <w:szCs w:val="28"/>
              </w:rPr>
            </w:pPr>
          </w:p>
        </w:tc>
      </w:tr>
    </w:tbl>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pPr>
        <w:shd w:val="clear" w:color="auto" w:fill="FFFFFF"/>
        <w:spacing w:before="240" w:after="200"/>
        <w:ind w:left="1" w:right="-426" w:hanging="3"/>
        <w:jc w:val="both"/>
        <w:rPr>
          <w:rFonts w:ascii="Arial" w:eastAsia="Arial" w:hAnsi="Arial" w:cs="Arial"/>
          <w:sz w:val="28"/>
          <w:szCs w:val="28"/>
        </w:rPr>
      </w:pPr>
    </w:p>
    <w:p w:rsidR="007E3B85" w:rsidRDefault="007E3B85" w:rsidP="00170752">
      <w:pPr>
        <w:shd w:val="clear" w:color="auto" w:fill="FFFFFF"/>
        <w:spacing w:after="240"/>
        <w:ind w:leftChars="0" w:left="0" w:firstLineChars="0" w:firstLine="0"/>
        <w:jc w:val="left"/>
        <w:rPr>
          <w:sz w:val="24"/>
          <w:szCs w:val="24"/>
        </w:rPr>
      </w:pPr>
    </w:p>
    <w:sectPr w:rsidR="007E3B85" w:rsidSect="002D1CF3">
      <w:pgSz w:w="15840" w:h="12240" w:orient="landscape"/>
      <w:pgMar w:top="1797" w:right="1559" w:bottom="1797" w:left="99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1FC" w:rsidRDefault="00B951FC">
      <w:pPr>
        <w:spacing w:line="240" w:lineRule="auto"/>
        <w:ind w:left="0" w:hanging="2"/>
      </w:pPr>
      <w:r>
        <w:separator/>
      </w:r>
    </w:p>
  </w:endnote>
  <w:endnote w:type="continuationSeparator" w:id="0">
    <w:p w:rsidR="00B951FC" w:rsidRDefault="00B951F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A60DA">
      <w:trPr>
        <w:cantSplit/>
        <w:trHeight w:val="151"/>
        <w:jc w:val="right"/>
      </w:trPr>
      <w:tc>
        <w:tcPr>
          <w:tcW w:w="5023" w:type="dxa"/>
          <w:tcBorders>
            <w:bottom w:val="single" w:sz="4" w:space="0" w:color="4F81BD"/>
          </w:tcBorders>
        </w:tcPr>
        <w:p w:rsidR="007A60DA" w:rsidRDefault="007A60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A60DA" w:rsidRDefault="007A60DA">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860CCD">
            <w:rPr>
              <w:rFonts w:ascii="Calibri" w:eastAsia="Calibri" w:hAnsi="Calibri"/>
              <w:noProof/>
              <w:color w:val="000000"/>
              <w:sz w:val="22"/>
              <w:szCs w:val="22"/>
              <w:rtl/>
            </w:rPr>
            <w:t>9</w:t>
          </w:r>
          <w:r>
            <w:rPr>
              <w:rFonts w:ascii="Calibri" w:eastAsia="Calibri" w:hAnsi="Calibri" w:cs="Calibri"/>
              <w:color w:val="000000"/>
              <w:sz w:val="22"/>
              <w:szCs w:val="22"/>
            </w:rPr>
            <w:fldChar w:fldCharType="end"/>
          </w:r>
        </w:p>
      </w:tc>
      <w:tc>
        <w:tcPr>
          <w:tcW w:w="5022" w:type="dxa"/>
          <w:tcBorders>
            <w:bottom w:val="single" w:sz="4" w:space="0" w:color="4F81BD"/>
          </w:tcBorders>
        </w:tcPr>
        <w:p w:rsidR="007A60DA" w:rsidRDefault="007A60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A60DA">
      <w:trPr>
        <w:cantSplit/>
        <w:trHeight w:val="150"/>
        <w:jc w:val="right"/>
      </w:trPr>
      <w:tc>
        <w:tcPr>
          <w:tcW w:w="5023" w:type="dxa"/>
          <w:tcBorders>
            <w:top w:val="single" w:sz="4" w:space="0" w:color="4F81BD"/>
          </w:tcBorders>
        </w:tcPr>
        <w:p w:rsidR="007A60DA" w:rsidRDefault="007A60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A60DA" w:rsidRDefault="007A60DA">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A60DA" w:rsidRDefault="007A60DA">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A60DA" w:rsidRDefault="007A60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1FC" w:rsidRDefault="00B951FC">
      <w:pPr>
        <w:spacing w:line="240" w:lineRule="auto"/>
        <w:ind w:left="0" w:hanging="2"/>
      </w:pPr>
      <w:r>
        <w:separator/>
      </w:r>
    </w:p>
  </w:footnote>
  <w:footnote w:type="continuationSeparator" w:id="0">
    <w:p w:rsidR="00B951FC" w:rsidRDefault="00B951F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rsidP="00953BCC">
    <w:pPr>
      <w:pBdr>
        <w:top w:val="nil"/>
        <w:left w:val="nil"/>
        <w:bottom w:val="nil"/>
        <w:right w:val="nil"/>
        <w:between w:val="nil"/>
      </w:pBdr>
      <w:tabs>
        <w:tab w:val="center" w:pos="4153"/>
        <w:tab w:val="right" w:pos="8306"/>
      </w:tabs>
      <w:spacing w:line="240" w:lineRule="auto"/>
      <w:ind w:leftChars="0" w:left="0" w:firstLineChars="0" w:firstLine="0"/>
      <w:jc w:val="left"/>
      <w:rPr>
        <w:color w:val="000000"/>
        <w:lang w:bidi="ar-IQ"/>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DA" w:rsidRDefault="007A60DA">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B13B3"/>
    <w:multiLevelType w:val="hybridMultilevel"/>
    <w:tmpl w:val="FFE4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6D85DD2"/>
    <w:multiLevelType w:val="hybridMultilevel"/>
    <w:tmpl w:val="AF90B572"/>
    <w:lvl w:ilvl="0" w:tplc="73282EFA">
      <w:start w:val="1"/>
      <w:numFmt w:val="decimal"/>
      <w:lvlText w:val="%1-"/>
      <w:lvlJc w:val="left"/>
      <w:pPr>
        <w:ind w:left="358" w:hanging="360"/>
      </w:pPr>
      <w:rPr>
        <w:rFonts w:eastAsia="Cambria" w:cs="Cambria"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FA07920"/>
    <w:multiLevelType w:val="multilevel"/>
    <w:tmpl w:val="05B2C91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6">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27C53"/>
    <w:rsid w:val="000A23B2"/>
    <w:rsid w:val="00101396"/>
    <w:rsid w:val="00111C0C"/>
    <w:rsid w:val="00150AB6"/>
    <w:rsid w:val="00170752"/>
    <w:rsid w:val="00194D03"/>
    <w:rsid w:val="001C5DF4"/>
    <w:rsid w:val="001E746C"/>
    <w:rsid w:val="00213FE9"/>
    <w:rsid w:val="00277041"/>
    <w:rsid w:val="002D1CF3"/>
    <w:rsid w:val="0030322B"/>
    <w:rsid w:val="00311752"/>
    <w:rsid w:val="00311CAB"/>
    <w:rsid w:val="00313965"/>
    <w:rsid w:val="00313DD4"/>
    <w:rsid w:val="003275B9"/>
    <w:rsid w:val="0038585F"/>
    <w:rsid w:val="003A77B5"/>
    <w:rsid w:val="003B6CCA"/>
    <w:rsid w:val="00492AC4"/>
    <w:rsid w:val="0053604F"/>
    <w:rsid w:val="0059611B"/>
    <w:rsid w:val="005977D9"/>
    <w:rsid w:val="005F4744"/>
    <w:rsid w:val="00692ADC"/>
    <w:rsid w:val="007A60DA"/>
    <w:rsid w:val="007E07E8"/>
    <w:rsid w:val="007E3B85"/>
    <w:rsid w:val="008606BB"/>
    <w:rsid w:val="00860CCD"/>
    <w:rsid w:val="008C1D11"/>
    <w:rsid w:val="008F6436"/>
    <w:rsid w:val="00932517"/>
    <w:rsid w:val="00953BCC"/>
    <w:rsid w:val="00954839"/>
    <w:rsid w:val="00956C7A"/>
    <w:rsid w:val="009C7DAE"/>
    <w:rsid w:val="00A115BF"/>
    <w:rsid w:val="00A24CDC"/>
    <w:rsid w:val="00A26117"/>
    <w:rsid w:val="00B146CE"/>
    <w:rsid w:val="00B271BF"/>
    <w:rsid w:val="00B56169"/>
    <w:rsid w:val="00B951FC"/>
    <w:rsid w:val="00C40F8F"/>
    <w:rsid w:val="00C473E2"/>
    <w:rsid w:val="00C51F00"/>
    <w:rsid w:val="00D628D7"/>
    <w:rsid w:val="00D8515C"/>
    <w:rsid w:val="00DB78A4"/>
    <w:rsid w:val="00E0193F"/>
    <w:rsid w:val="00E3453A"/>
    <w:rsid w:val="00E53AA9"/>
    <w:rsid w:val="00F14C58"/>
    <w:rsid w:val="00F37828"/>
    <w:rsid w:val="00F55672"/>
    <w:rsid w:val="00F80841"/>
    <w:rsid w:val="00FA38D4"/>
    <w:rsid w:val="00FF0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953B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953B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aram.m@cofarts.uobaghdad.edu.iq"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2044</Words>
  <Characters>11656</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4</cp:revision>
  <dcterms:created xsi:type="dcterms:W3CDTF">2024-03-18T08:24:00Z</dcterms:created>
  <dcterms:modified xsi:type="dcterms:W3CDTF">2024-04-03T11:57:00Z</dcterms:modified>
</cp:coreProperties>
</file>